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556" w:rsidRPr="00EF52FD" w:rsidRDefault="00131556" w:rsidP="00BD4BB2">
      <w:pPr>
        <w:pBdr>
          <w:bottom w:val="single" w:sz="8" w:space="4" w:color="4F81BD"/>
        </w:pBdr>
        <w:spacing w:after="120" w:line="240" w:lineRule="auto"/>
        <w:jc w:val="center"/>
        <w:rPr>
          <w:rFonts w:ascii="Times New Roman" w:eastAsia="Times New Roman" w:hAnsi="Times New Roman" w:cs="Times New Roman"/>
          <w:spacing w:val="5"/>
          <w:kern w:val="28"/>
          <w:sz w:val="24"/>
          <w:szCs w:val="24"/>
          <w:lang w:val="en-US"/>
        </w:rPr>
      </w:pPr>
      <w:r w:rsidRPr="00EF52FD">
        <w:rPr>
          <w:rFonts w:ascii="Times New Roman" w:eastAsia="Times New Roman" w:hAnsi="Times New Roman" w:cs="Times New Roman"/>
          <w:spacing w:val="5"/>
          <w:kern w:val="28"/>
          <w:sz w:val="24"/>
          <w:szCs w:val="24"/>
          <w:lang w:val="en-US"/>
        </w:rPr>
        <w:t>ANNEX II</w:t>
      </w:r>
    </w:p>
    <w:p w:rsidR="00131556" w:rsidRPr="00EF52FD" w:rsidRDefault="00131556" w:rsidP="00BD4BB2">
      <w:pPr>
        <w:pBdr>
          <w:bottom w:val="single" w:sz="8" w:space="4" w:color="4F81BD"/>
        </w:pBdr>
        <w:spacing w:after="120" w:line="240" w:lineRule="auto"/>
        <w:jc w:val="center"/>
        <w:rPr>
          <w:rFonts w:ascii="Times New Roman" w:eastAsia="Times New Roman" w:hAnsi="Times New Roman" w:cs="Times New Roman"/>
          <w:spacing w:val="5"/>
          <w:kern w:val="28"/>
          <w:sz w:val="24"/>
          <w:szCs w:val="24"/>
          <w:lang w:val="en-US"/>
        </w:rPr>
      </w:pPr>
      <w:bookmarkStart w:id="0" w:name="_Hlk520023486"/>
      <w:r w:rsidRPr="00EF52FD">
        <w:rPr>
          <w:rFonts w:ascii="Times New Roman" w:eastAsia="Times New Roman" w:hAnsi="Times New Roman" w:cs="Times New Roman"/>
          <w:spacing w:val="5"/>
          <w:kern w:val="28"/>
          <w:sz w:val="24"/>
          <w:szCs w:val="24"/>
          <w:lang w:val="en-US"/>
        </w:rPr>
        <w:t>RULES CONCERNING PREFERENTIAL RULES OF ORIGIN AND METHODS OF ADMINISTRATIVE COOPERATION</w:t>
      </w:r>
      <w:bookmarkEnd w:id="0"/>
    </w:p>
    <w:p w:rsidR="00131556" w:rsidRPr="00EF52FD" w:rsidRDefault="00131556" w:rsidP="00BD4BB2">
      <w:pPr>
        <w:spacing w:after="120" w:line="240" w:lineRule="auto"/>
        <w:jc w:val="center"/>
        <w:rPr>
          <w:rFonts w:ascii="Times New Roman" w:eastAsia="Times New Roman" w:hAnsi="Times New Roman" w:cs="Times New Roman"/>
          <w:b/>
          <w:sz w:val="24"/>
          <w:szCs w:val="24"/>
          <w:u w:val="single"/>
          <w:lang w:val="en-US"/>
        </w:rPr>
      </w:pPr>
    </w:p>
    <w:p w:rsidR="00131556" w:rsidRPr="00EF52FD" w:rsidRDefault="00131556" w:rsidP="00BD4BB2">
      <w:pPr>
        <w:spacing w:after="120" w:line="240" w:lineRule="auto"/>
        <w:jc w:val="center"/>
        <w:rPr>
          <w:rFonts w:ascii="Times New Roman" w:eastAsia="Times New Roman" w:hAnsi="Times New Roman" w:cs="Times New Roman"/>
          <w:b/>
          <w:sz w:val="24"/>
          <w:szCs w:val="24"/>
          <w:u w:val="single"/>
          <w:lang w:val="en-US" w:eastAsia="ko-KR"/>
        </w:rPr>
      </w:pPr>
      <w:r w:rsidRPr="00EF52FD">
        <w:rPr>
          <w:rFonts w:ascii="Times New Roman" w:eastAsia="Times New Roman" w:hAnsi="Times New Roman" w:cs="Times New Roman"/>
          <w:b/>
          <w:sz w:val="24"/>
          <w:szCs w:val="24"/>
          <w:u w:val="single"/>
          <w:lang w:val="en-US"/>
        </w:rPr>
        <w:t>TABLE OF CONTENTS</w:t>
      </w:r>
    </w:p>
    <w:p w:rsidR="00131556" w:rsidRPr="00EF52FD" w:rsidRDefault="00131556" w:rsidP="00BD4BB2">
      <w:pPr>
        <w:spacing w:after="120" w:line="240" w:lineRule="auto"/>
        <w:jc w:val="right"/>
        <w:rPr>
          <w:rFonts w:ascii="Times New Roman" w:eastAsia="Times New Roman" w:hAnsi="Times New Roman" w:cs="Times New Roman"/>
          <w:b/>
          <w:sz w:val="24"/>
          <w:szCs w:val="24"/>
          <w:lang w:val="en-US"/>
        </w:rPr>
      </w:pPr>
    </w:p>
    <w:p w:rsidR="00131556" w:rsidRPr="00EF52FD" w:rsidRDefault="00131556" w:rsidP="00BD4BB2">
      <w:pPr>
        <w:spacing w:after="120" w:line="240" w:lineRule="auto"/>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TITLE I</w:t>
      </w:r>
      <w:r w:rsidRPr="00EF52FD">
        <w:rPr>
          <w:rFonts w:ascii="Times New Roman" w:eastAsia="Times New Roman" w:hAnsi="Times New Roman" w:cs="Times New Roman"/>
          <w:b/>
          <w:sz w:val="24"/>
          <w:szCs w:val="24"/>
          <w:lang w:val="en-US"/>
        </w:rPr>
        <w:tab/>
      </w:r>
      <w:r w:rsidRPr="00EF52FD">
        <w:rPr>
          <w:rFonts w:ascii="Times New Roman" w:eastAsia="Times New Roman" w:hAnsi="Times New Roman" w:cs="Times New Roman"/>
          <w:b/>
          <w:sz w:val="24"/>
          <w:szCs w:val="24"/>
          <w:lang w:val="en-US"/>
        </w:rPr>
        <w:tab/>
        <w:t>GENERAL PROVISIONS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1</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Scope</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2</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Definitions</w:t>
      </w:r>
    </w:p>
    <w:p w:rsidR="00131556" w:rsidRPr="00EF52FD" w:rsidRDefault="00131556" w:rsidP="00BD4BB2">
      <w:pPr>
        <w:spacing w:after="120" w:line="240" w:lineRule="auto"/>
        <w:ind w:left="2160" w:hanging="2160"/>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TITLE II</w:t>
      </w:r>
      <w:r w:rsidRPr="00EF52FD">
        <w:rPr>
          <w:rFonts w:ascii="Times New Roman" w:eastAsia="Times New Roman" w:hAnsi="Times New Roman" w:cs="Times New Roman"/>
          <w:b/>
          <w:sz w:val="24"/>
          <w:szCs w:val="24"/>
          <w:lang w:val="en-US"/>
        </w:rPr>
        <w:tab/>
        <w:t>DETERMIN</w:t>
      </w:r>
      <w:r w:rsidR="00C1493B" w:rsidRPr="00EF52FD">
        <w:rPr>
          <w:rFonts w:ascii="Times New Roman" w:eastAsia="Times New Roman" w:hAnsi="Times New Roman" w:cs="Times New Roman"/>
          <w:b/>
          <w:sz w:val="24"/>
          <w:szCs w:val="24"/>
          <w:lang w:val="en-US"/>
        </w:rPr>
        <w:t>ATION OF</w:t>
      </w:r>
      <w:r w:rsidRPr="00EF52FD">
        <w:rPr>
          <w:rFonts w:ascii="Times New Roman" w:eastAsia="Times New Roman" w:hAnsi="Times New Roman" w:cs="Times New Roman"/>
          <w:b/>
          <w:sz w:val="24"/>
          <w:szCs w:val="24"/>
          <w:lang w:val="en-US"/>
        </w:rPr>
        <w:t xml:space="preserve"> THE ORIGIN OF GOODS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3</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General requirements</w:t>
      </w:r>
    </w:p>
    <w:p w:rsidR="00131556" w:rsidRPr="00EF52FD" w:rsidRDefault="00131556" w:rsidP="00BD4BB2">
      <w:pPr>
        <w:tabs>
          <w:tab w:val="center" w:pos="4680"/>
          <w:tab w:val="right" w:pos="9360"/>
        </w:tabs>
        <w:spacing w:after="120" w:line="240" w:lineRule="auto"/>
        <w:rPr>
          <w:rFonts w:ascii="Times New Roman" w:eastAsia="Times New Roman" w:hAnsi="Times New Roman" w:cs="Times New Roman"/>
          <w:b/>
          <w:sz w:val="24"/>
          <w:szCs w:val="24"/>
          <w:lang w:val="en-US"/>
        </w:rPr>
      </w:pPr>
      <w:r w:rsidRPr="00EF52FD">
        <w:rPr>
          <w:rFonts w:ascii="Times New Roman" w:eastAsia="Times New Roman" w:hAnsi="Times New Roman" w:cs="Times New Roman"/>
          <w:sz w:val="24"/>
          <w:szCs w:val="24"/>
          <w:lang w:val="en-US"/>
        </w:rPr>
        <w:t>- Article 4                   Wholly produced or obtained goods</w:t>
      </w:r>
    </w:p>
    <w:p w:rsidR="00131556" w:rsidRPr="00EF52FD" w:rsidRDefault="00C470D6" w:rsidP="00BD4BB2">
      <w:pPr>
        <w:spacing w:after="120" w:line="240" w:lineRule="auto"/>
        <w:ind w:left="2124" w:hanging="2124"/>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5</w:t>
      </w:r>
      <w:r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 xml:space="preserve">Sufficiently worked or processed </w:t>
      </w:r>
      <w:r w:rsidR="00C1493B" w:rsidRPr="00EF52FD">
        <w:rPr>
          <w:rFonts w:ascii="Times New Roman" w:eastAsia="Times New Roman" w:hAnsi="Times New Roman" w:cs="Times New Roman"/>
          <w:sz w:val="24"/>
          <w:szCs w:val="24"/>
          <w:lang w:val="en-US"/>
        </w:rPr>
        <w:t>goods</w:t>
      </w:r>
    </w:p>
    <w:p w:rsidR="00131556" w:rsidRPr="00EF52FD" w:rsidRDefault="00131556" w:rsidP="00BD4BB2">
      <w:pPr>
        <w:spacing w:after="120" w:line="240" w:lineRule="auto"/>
        <w:ind w:left="2160" w:hanging="2160"/>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6</w:t>
      </w:r>
      <w:r w:rsidRPr="00EF52FD">
        <w:rPr>
          <w:rFonts w:ascii="Times New Roman" w:eastAsia="Times New Roman" w:hAnsi="Times New Roman" w:cs="Times New Roman"/>
          <w:sz w:val="24"/>
          <w:szCs w:val="24"/>
          <w:lang w:val="en-US"/>
        </w:rPr>
        <w:tab/>
      </w:r>
      <w:r w:rsidR="00C1493B" w:rsidRPr="00EF52FD">
        <w:rPr>
          <w:rFonts w:ascii="Times New Roman" w:eastAsia="Times New Roman" w:hAnsi="Times New Roman" w:cs="Times New Roman"/>
          <w:sz w:val="24"/>
          <w:szCs w:val="24"/>
          <w:lang w:val="en-US"/>
        </w:rPr>
        <w:t>Insufficient working or processing</w:t>
      </w:r>
    </w:p>
    <w:p w:rsidR="00131556" w:rsidRPr="00EF52FD" w:rsidRDefault="00C470D6" w:rsidP="00BD4BB2">
      <w:pPr>
        <w:spacing w:after="120" w:line="240" w:lineRule="auto"/>
        <w:ind w:left="2124" w:hanging="2124"/>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 Article 7 </w:t>
      </w:r>
      <w:r w:rsidRPr="00EF52FD">
        <w:rPr>
          <w:rFonts w:ascii="Times New Roman" w:eastAsia="Times New Roman" w:hAnsi="Times New Roman" w:cs="Times New Roman"/>
          <w:sz w:val="24"/>
          <w:szCs w:val="24"/>
          <w:lang w:val="en-US"/>
        </w:rPr>
        <w:tab/>
      </w:r>
      <w:r w:rsidR="00C1493B" w:rsidRPr="00EF52FD">
        <w:rPr>
          <w:rFonts w:ascii="Times New Roman" w:eastAsia="Times New Roman" w:hAnsi="Times New Roman" w:cs="Times New Roman"/>
          <w:sz w:val="24"/>
          <w:szCs w:val="24"/>
          <w:lang w:val="en-US"/>
        </w:rPr>
        <w:t>Cumulation principle of origin</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8</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Unit of qualification</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9</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Accessories, spare parts and tools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10</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Sets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11</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Neutral elements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TITLE III</w:t>
      </w:r>
      <w:r w:rsidRPr="00EF52FD">
        <w:rPr>
          <w:rFonts w:ascii="Times New Roman" w:eastAsia="Times New Roman" w:hAnsi="Times New Roman" w:cs="Times New Roman"/>
          <w:b/>
          <w:sz w:val="24"/>
          <w:szCs w:val="24"/>
          <w:lang w:val="en-US"/>
        </w:rPr>
        <w:tab/>
      </w:r>
      <w:r w:rsidRPr="00EF52FD">
        <w:rPr>
          <w:rFonts w:ascii="Times New Roman" w:eastAsia="Times New Roman" w:hAnsi="Times New Roman" w:cs="Times New Roman"/>
          <w:b/>
          <w:sz w:val="24"/>
          <w:szCs w:val="24"/>
          <w:lang w:val="en-US"/>
        </w:rPr>
        <w:tab/>
        <w:t>TERRITORIAL REQUIREMENTS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12</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Direct transport</w:t>
      </w:r>
    </w:p>
    <w:p w:rsidR="00131556" w:rsidRPr="00EF52FD" w:rsidRDefault="00131556" w:rsidP="00BD4BB2">
      <w:pPr>
        <w:spacing w:after="120" w:line="240" w:lineRule="auto"/>
        <w:jc w:val="both"/>
        <w:rPr>
          <w:rFonts w:ascii="Times New Roman" w:eastAsia="Times New Roman" w:hAnsi="Times New Roman" w:cs="Times New Roman"/>
          <w:b/>
          <w:sz w:val="24"/>
          <w:szCs w:val="24"/>
          <w:lang w:val="en-US" w:eastAsia="hr-HR"/>
        </w:rPr>
      </w:pPr>
      <w:r w:rsidRPr="00EF52FD">
        <w:rPr>
          <w:rFonts w:ascii="Times New Roman" w:eastAsia="Times New Roman" w:hAnsi="Times New Roman" w:cs="Times New Roman"/>
          <w:b/>
          <w:sz w:val="24"/>
          <w:szCs w:val="24"/>
          <w:lang w:val="en-US" w:eastAsia="hr-HR"/>
        </w:rPr>
        <w:t>TITLE IV</w:t>
      </w:r>
      <w:r w:rsidRPr="00EF52FD">
        <w:rPr>
          <w:rFonts w:ascii="Times New Roman" w:eastAsia="Times New Roman" w:hAnsi="Times New Roman" w:cs="Times New Roman"/>
          <w:b/>
          <w:sz w:val="24"/>
          <w:szCs w:val="24"/>
          <w:lang w:val="en-US" w:eastAsia="hr-HR"/>
        </w:rPr>
        <w:tab/>
      </w:r>
      <w:r w:rsidRPr="00EF52FD">
        <w:rPr>
          <w:rFonts w:ascii="Times New Roman" w:eastAsia="Times New Roman" w:hAnsi="Times New Roman" w:cs="Times New Roman"/>
          <w:b/>
          <w:sz w:val="24"/>
          <w:szCs w:val="24"/>
          <w:lang w:val="en-US" w:eastAsia="hr-HR"/>
        </w:rPr>
        <w:tab/>
        <w:t>PROOF OF ORIGIN</w:t>
      </w:r>
    </w:p>
    <w:p w:rsidR="00131556" w:rsidRPr="00EF52FD" w:rsidRDefault="00715D3E" w:rsidP="00BD4BB2">
      <w:pPr>
        <w:spacing w:after="120" w:line="240" w:lineRule="auto"/>
        <w:rPr>
          <w:rFonts w:ascii="Times New Roman" w:eastAsia="Times New Roman" w:hAnsi="Times New Roman" w:cs="Times New Roman"/>
          <w:sz w:val="24"/>
          <w:szCs w:val="24"/>
          <w:lang w:val="en-US" w:eastAsia="ko-KR"/>
        </w:rPr>
      </w:pPr>
      <w:r>
        <w:rPr>
          <w:rFonts w:ascii="Times New Roman" w:eastAsia="Times New Roman" w:hAnsi="Times New Roman" w:cs="Times New Roman"/>
          <w:sz w:val="24"/>
          <w:szCs w:val="24"/>
          <w:lang w:val="en-US"/>
        </w:rPr>
        <w:t>- Article 13</w:t>
      </w:r>
      <w:r w:rsidR="00131556"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ab/>
        <w:t>General requirements</w:t>
      </w:r>
    </w:p>
    <w:p w:rsidR="00131556" w:rsidRPr="00EF52FD" w:rsidRDefault="00C470D6" w:rsidP="00BD4BB2">
      <w:pPr>
        <w:spacing w:after="120" w:line="240" w:lineRule="auto"/>
        <w:ind w:left="2124" w:hanging="2124"/>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 </w:t>
      </w:r>
      <w:r w:rsidR="00715D3E">
        <w:rPr>
          <w:rFonts w:ascii="Times New Roman" w:eastAsia="Times New Roman" w:hAnsi="Times New Roman" w:cs="Times New Roman"/>
          <w:sz w:val="24"/>
          <w:szCs w:val="24"/>
          <w:lang w:val="en-US"/>
        </w:rPr>
        <w:t>Article 14</w:t>
      </w:r>
      <w:r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 xml:space="preserve">Procedure for the issue of </w:t>
      </w:r>
      <w:bookmarkStart w:id="1" w:name="_Hlk519032886"/>
      <w:r w:rsidR="000B55DA" w:rsidRPr="00EF52FD">
        <w:rPr>
          <w:rFonts w:ascii="Times New Roman" w:eastAsia="Times New Roman" w:hAnsi="Times New Roman" w:cs="Times New Roman"/>
          <w:sz w:val="24"/>
          <w:szCs w:val="24"/>
          <w:lang w:val="az-Latn-AZ"/>
        </w:rPr>
        <w:t>“</w:t>
      </w:r>
      <w:r w:rsidR="00A80E55">
        <w:rPr>
          <w:rFonts w:ascii="Times New Roman" w:eastAsia="Times New Roman" w:hAnsi="Times New Roman" w:cs="Times New Roman"/>
          <w:sz w:val="24"/>
          <w:szCs w:val="24"/>
          <w:lang w:val="en-US"/>
        </w:rPr>
        <w:t>TR-AZ</w:t>
      </w:r>
      <w:r w:rsidR="00131556" w:rsidRPr="00EF52FD">
        <w:rPr>
          <w:rFonts w:ascii="Times New Roman" w:eastAsia="Times New Roman" w:hAnsi="Times New Roman" w:cs="Times New Roman"/>
          <w:sz w:val="24"/>
          <w:szCs w:val="24"/>
          <w:lang w:val="en-US"/>
        </w:rPr>
        <w:t xml:space="preserve"> </w:t>
      </w:r>
      <w:r w:rsidR="0020367B" w:rsidRPr="00EF52FD">
        <w:rPr>
          <w:rFonts w:ascii="Times New Roman" w:eastAsia="Times New Roman" w:hAnsi="Times New Roman" w:cs="Times New Roman"/>
          <w:sz w:val="24"/>
          <w:szCs w:val="24"/>
          <w:lang w:val="en-US"/>
        </w:rPr>
        <w:t xml:space="preserve">Certificate </w:t>
      </w:r>
      <w:r w:rsidR="00131556" w:rsidRPr="00EF52FD">
        <w:rPr>
          <w:rFonts w:ascii="Times New Roman" w:eastAsia="Times New Roman" w:hAnsi="Times New Roman" w:cs="Times New Roman"/>
          <w:sz w:val="24"/>
          <w:szCs w:val="24"/>
          <w:lang w:val="en-US"/>
        </w:rPr>
        <w:t xml:space="preserve">of </w:t>
      </w:r>
      <w:r w:rsidR="0020367B" w:rsidRPr="00EF52FD">
        <w:rPr>
          <w:rFonts w:ascii="Times New Roman" w:eastAsia="Times New Roman" w:hAnsi="Times New Roman" w:cs="Times New Roman"/>
          <w:sz w:val="24"/>
          <w:szCs w:val="24"/>
          <w:lang w:val="en-US"/>
        </w:rPr>
        <w:t>Origin</w:t>
      </w:r>
      <w:bookmarkEnd w:id="1"/>
      <w:r w:rsidR="000B55DA" w:rsidRPr="00EF52FD">
        <w:rPr>
          <w:rFonts w:ascii="Times New Roman" w:eastAsia="Times New Roman" w:hAnsi="Times New Roman" w:cs="Times New Roman"/>
          <w:sz w:val="24"/>
          <w:szCs w:val="24"/>
          <w:lang w:val="en-US"/>
        </w:rPr>
        <w:t>”</w:t>
      </w:r>
    </w:p>
    <w:p w:rsidR="00131556" w:rsidRPr="00EF52FD" w:rsidRDefault="00715D3E" w:rsidP="00BD4BB2">
      <w:pPr>
        <w:spacing w:after="120" w:line="240" w:lineRule="auto"/>
        <w:ind w:left="2124" w:hanging="2124"/>
        <w:rPr>
          <w:rFonts w:ascii="Times New Roman" w:eastAsia="Times New Roman" w:hAnsi="Times New Roman" w:cs="Times New Roman"/>
          <w:b/>
          <w:sz w:val="24"/>
          <w:szCs w:val="24"/>
          <w:lang w:val="en-US" w:eastAsia="ko-KR"/>
        </w:rPr>
      </w:pPr>
      <w:r>
        <w:rPr>
          <w:rFonts w:ascii="Times New Roman" w:eastAsia="Times New Roman" w:hAnsi="Times New Roman" w:cs="Times New Roman"/>
          <w:sz w:val="24"/>
          <w:szCs w:val="24"/>
          <w:lang w:val="en-US"/>
        </w:rPr>
        <w:t>- Article 15</w:t>
      </w:r>
      <w:r w:rsidR="00C470D6"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 xml:space="preserve">Requirements for the </w:t>
      </w:r>
      <w:r w:rsidR="000B55DA" w:rsidRPr="00EF52FD">
        <w:rPr>
          <w:rFonts w:ascii="Times New Roman" w:eastAsia="Times New Roman" w:hAnsi="Times New Roman" w:cs="Times New Roman"/>
          <w:sz w:val="24"/>
          <w:szCs w:val="24"/>
          <w:lang w:val="en-US"/>
        </w:rPr>
        <w:t>submission</w:t>
      </w:r>
      <w:r w:rsidR="00131556" w:rsidRPr="00EF52FD">
        <w:rPr>
          <w:rFonts w:ascii="Times New Roman" w:eastAsia="Times New Roman" w:hAnsi="Times New Roman" w:cs="Times New Roman"/>
          <w:sz w:val="24"/>
          <w:szCs w:val="24"/>
          <w:lang w:val="en-US"/>
        </w:rPr>
        <w:t xml:space="preserve"> of </w:t>
      </w:r>
      <w:r w:rsidR="000B55DA" w:rsidRPr="00EF52FD">
        <w:rPr>
          <w:rFonts w:ascii="Times New Roman" w:eastAsia="Times New Roman" w:hAnsi="Times New Roman" w:cs="Times New Roman"/>
          <w:sz w:val="24"/>
          <w:szCs w:val="24"/>
          <w:lang w:val="en-US"/>
        </w:rPr>
        <w:t>“</w:t>
      </w:r>
      <w:r w:rsidR="00A80E55">
        <w:rPr>
          <w:rFonts w:ascii="Times New Roman" w:eastAsia="Times New Roman" w:hAnsi="Times New Roman" w:cs="Times New Roman"/>
          <w:sz w:val="24"/>
          <w:szCs w:val="24"/>
          <w:lang w:val="en-US"/>
        </w:rPr>
        <w:t>TR-AZ</w:t>
      </w:r>
      <w:r w:rsidR="00131556" w:rsidRPr="00EF52FD">
        <w:rPr>
          <w:rFonts w:ascii="Times New Roman" w:eastAsia="Times New Roman" w:hAnsi="Times New Roman" w:cs="Times New Roman"/>
          <w:sz w:val="24"/>
          <w:szCs w:val="24"/>
          <w:lang w:val="en-US"/>
        </w:rPr>
        <w:t xml:space="preserve"> </w:t>
      </w:r>
      <w:r w:rsidR="0020367B" w:rsidRPr="00EF52FD">
        <w:rPr>
          <w:rFonts w:ascii="Times New Roman" w:eastAsia="Times New Roman" w:hAnsi="Times New Roman" w:cs="Times New Roman"/>
          <w:sz w:val="24"/>
          <w:szCs w:val="24"/>
          <w:lang w:val="en-US"/>
        </w:rPr>
        <w:t xml:space="preserve">Certificate </w:t>
      </w:r>
      <w:r w:rsidR="00131556" w:rsidRPr="00EF52FD">
        <w:rPr>
          <w:rFonts w:ascii="Times New Roman" w:eastAsia="Times New Roman" w:hAnsi="Times New Roman" w:cs="Times New Roman"/>
          <w:sz w:val="24"/>
          <w:szCs w:val="24"/>
          <w:lang w:val="en-US"/>
        </w:rPr>
        <w:t xml:space="preserve">of </w:t>
      </w:r>
      <w:r w:rsidR="0020367B" w:rsidRPr="00EF52FD">
        <w:rPr>
          <w:rFonts w:ascii="Times New Roman" w:eastAsia="Times New Roman" w:hAnsi="Times New Roman" w:cs="Times New Roman"/>
          <w:sz w:val="24"/>
          <w:szCs w:val="24"/>
          <w:lang w:val="en-US"/>
        </w:rPr>
        <w:t>Origin</w:t>
      </w:r>
      <w:r w:rsidR="000B55DA" w:rsidRPr="00EF52FD">
        <w:rPr>
          <w:rFonts w:ascii="Times New Roman" w:eastAsia="Times New Roman" w:hAnsi="Times New Roman" w:cs="Times New Roman"/>
          <w:sz w:val="24"/>
          <w:szCs w:val="24"/>
          <w:lang w:val="en-US"/>
        </w:rPr>
        <w:t>”</w:t>
      </w:r>
    </w:p>
    <w:p w:rsidR="00953826" w:rsidRPr="00EF52FD" w:rsidRDefault="00715D3E" w:rsidP="00BD4BB2">
      <w:pPr>
        <w:spacing w:after="120" w:line="240" w:lineRule="auto"/>
        <w:ind w:left="2124" w:hanging="2124"/>
        <w:rPr>
          <w:rFonts w:ascii="Times New Roman" w:eastAsia="Times New Roman" w:hAnsi="Times New Roman" w:cs="Times New Roman"/>
          <w:b/>
          <w:sz w:val="24"/>
          <w:szCs w:val="24"/>
          <w:lang w:val="en-US" w:eastAsia="ko-KR"/>
        </w:rPr>
      </w:pPr>
      <w:r>
        <w:rPr>
          <w:rFonts w:ascii="Times New Roman" w:eastAsia="Times New Roman" w:hAnsi="Times New Roman" w:cs="Times New Roman"/>
          <w:sz w:val="24"/>
          <w:szCs w:val="24"/>
          <w:lang w:val="en-US"/>
        </w:rPr>
        <w:t>- Article 16</w:t>
      </w:r>
      <w:r w:rsidR="00C470D6" w:rsidRPr="00EF52FD">
        <w:rPr>
          <w:rFonts w:ascii="Times New Roman" w:eastAsia="Times New Roman" w:hAnsi="Times New Roman" w:cs="Times New Roman"/>
          <w:sz w:val="24"/>
          <w:szCs w:val="24"/>
          <w:lang w:val="en-US"/>
        </w:rPr>
        <w:tab/>
      </w:r>
      <w:r w:rsidR="00953826" w:rsidRPr="00EF52FD">
        <w:rPr>
          <w:rFonts w:ascii="Times New Roman" w:eastAsia="Times New Roman" w:hAnsi="Times New Roman" w:cs="Times New Roman"/>
          <w:sz w:val="24"/>
          <w:szCs w:val="24"/>
          <w:lang w:val="en-US"/>
        </w:rPr>
        <w:t>“</w:t>
      </w:r>
      <w:r w:rsidR="00A80E55">
        <w:rPr>
          <w:rFonts w:ascii="Times New Roman" w:eastAsia="Times New Roman" w:hAnsi="Times New Roman" w:cs="Times New Roman"/>
          <w:sz w:val="24"/>
          <w:szCs w:val="24"/>
          <w:lang w:val="en-US"/>
        </w:rPr>
        <w:t>TR-AZ</w:t>
      </w:r>
      <w:r w:rsidR="00953826" w:rsidRPr="00EF52FD">
        <w:rPr>
          <w:rFonts w:ascii="Times New Roman" w:eastAsia="Times New Roman" w:hAnsi="Times New Roman" w:cs="Times New Roman"/>
          <w:sz w:val="24"/>
          <w:szCs w:val="24"/>
          <w:lang w:val="en-US"/>
        </w:rPr>
        <w:t xml:space="preserve"> </w:t>
      </w:r>
      <w:r w:rsidR="00FA05AB" w:rsidRPr="00EF52FD">
        <w:rPr>
          <w:rFonts w:ascii="Times New Roman" w:eastAsia="Times New Roman" w:hAnsi="Times New Roman" w:cs="Times New Roman"/>
          <w:sz w:val="24"/>
          <w:szCs w:val="24"/>
          <w:lang w:val="en-US"/>
        </w:rPr>
        <w:t>Certificate</w:t>
      </w:r>
      <w:r w:rsidR="00723190">
        <w:rPr>
          <w:rFonts w:ascii="Times New Roman" w:eastAsia="Times New Roman" w:hAnsi="Times New Roman" w:cs="Times New Roman"/>
          <w:sz w:val="24"/>
          <w:szCs w:val="24"/>
          <w:lang w:val="en-US"/>
        </w:rPr>
        <w:t xml:space="preserve"> </w:t>
      </w:r>
      <w:r w:rsidR="00953826" w:rsidRPr="00EF52FD">
        <w:rPr>
          <w:rFonts w:ascii="Times New Roman" w:eastAsia="Times New Roman" w:hAnsi="Times New Roman" w:cs="Times New Roman"/>
          <w:sz w:val="24"/>
          <w:szCs w:val="24"/>
          <w:lang w:val="en-US"/>
        </w:rPr>
        <w:t xml:space="preserve">of </w:t>
      </w:r>
      <w:r w:rsidR="0020367B" w:rsidRPr="00EF52FD">
        <w:rPr>
          <w:rFonts w:ascii="Times New Roman" w:eastAsia="Times New Roman" w:hAnsi="Times New Roman" w:cs="Times New Roman"/>
          <w:sz w:val="24"/>
          <w:szCs w:val="24"/>
          <w:lang w:val="en-US"/>
        </w:rPr>
        <w:t>Origin</w:t>
      </w:r>
      <w:r w:rsidR="00953826" w:rsidRPr="00EF52FD">
        <w:rPr>
          <w:rFonts w:ascii="Times New Roman" w:eastAsia="Times New Roman" w:hAnsi="Times New Roman" w:cs="Times New Roman"/>
          <w:sz w:val="24"/>
          <w:szCs w:val="24"/>
          <w:lang w:val="en-US"/>
        </w:rPr>
        <w:t>” issued retrospectiv</w:t>
      </w:r>
      <w:r w:rsidR="00BF7064" w:rsidRPr="00EF52FD">
        <w:rPr>
          <w:rFonts w:ascii="Times New Roman" w:eastAsia="Times New Roman" w:hAnsi="Times New Roman" w:cs="Times New Roman"/>
          <w:sz w:val="24"/>
          <w:szCs w:val="24"/>
          <w:lang w:val="en-US"/>
        </w:rPr>
        <w:t>e</w:t>
      </w:r>
      <w:r w:rsidR="00953826" w:rsidRPr="00EF52FD">
        <w:rPr>
          <w:rFonts w:ascii="Times New Roman" w:eastAsia="Times New Roman" w:hAnsi="Times New Roman" w:cs="Times New Roman"/>
          <w:sz w:val="24"/>
          <w:szCs w:val="24"/>
          <w:lang w:val="en-US"/>
        </w:rPr>
        <w:t>ly</w:t>
      </w:r>
    </w:p>
    <w:p w:rsidR="00953826" w:rsidRPr="00EF52FD" w:rsidRDefault="00281EAD" w:rsidP="00BD4BB2">
      <w:pPr>
        <w:spacing w:after="120" w:line="276" w:lineRule="auto"/>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 </w:t>
      </w:r>
      <w:r w:rsidR="00715D3E">
        <w:rPr>
          <w:rFonts w:ascii="Times New Roman" w:eastAsia="Times New Roman" w:hAnsi="Times New Roman" w:cs="Times New Roman"/>
          <w:sz w:val="24"/>
          <w:szCs w:val="24"/>
          <w:lang w:val="en-US"/>
        </w:rPr>
        <w:t>Article 17</w:t>
      </w:r>
      <w:r w:rsidR="00131556"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ab/>
      </w:r>
      <w:r w:rsidR="00953826" w:rsidRPr="00EF52FD">
        <w:rPr>
          <w:rFonts w:ascii="Times New Roman" w:eastAsia="Times New Roman" w:hAnsi="Times New Roman" w:cs="Times New Roman"/>
          <w:sz w:val="24"/>
          <w:szCs w:val="24"/>
          <w:lang w:val="en-US"/>
        </w:rPr>
        <w:t>Issue of a duplicate of “</w:t>
      </w:r>
      <w:r w:rsidR="00A80E55">
        <w:rPr>
          <w:rFonts w:ascii="Times New Roman" w:eastAsia="Times New Roman" w:hAnsi="Times New Roman" w:cs="Times New Roman"/>
          <w:sz w:val="24"/>
          <w:szCs w:val="24"/>
          <w:lang w:val="en-US"/>
        </w:rPr>
        <w:t>TR-AZ</w:t>
      </w:r>
      <w:r w:rsidR="00953826" w:rsidRPr="00EF52FD">
        <w:rPr>
          <w:rFonts w:ascii="Times New Roman" w:eastAsia="Times New Roman" w:hAnsi="Times New Roman" w:cs="Times New Roman"/>
          <w:sz w:val="24"/>
          <w:szCs w:val="24"/>
          <w:lang w:val="en-US"/>
        </w:rPr>
        <w:t xml:space="preserve"> Certificate of Origin”</w:t>
      </w:r>
    </w:p>
    <w:p w:rsidR="00131556" w:rsidRPr="00EF52FD" w:rsidRDefault="00715D3E" w:rsidP="00BD4BB2">
      <w:pPr>
        <w:spacing w:after="120" w:line="276" w:lineRule="auto"/>
        <w:ind w:left="2124" w:hanging="212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Article 18</w:t>
      </w:r>
      <w:r w:rsidR="00131556" w:rsidRPr="00EF52FD">
        <w:rPr>
          <w:rFonts w:ascii="Times New Roman" w:eastAsia="Times New Roman" w:hAnsi="Times New Roman" w:cs="Times New Roman"/>
          <w:sz w:val="24"/>
          <w:szCs w:val="24"/>
          <w:lang w:val="en-US"/>
        </w:rPr>
        <w:tab/>
      </w:r>
      <w:r w:rsidR="00953826" w:rsidRPr="00EF52FD">
        <w:rPr>
          <w:rFonts w:ascii="Times New Roman" w:eastAsia="Times New Roman" w:hAnsi="Times New Roman" w:cs="Times New Roman"/>
          <w:sz w:val="24"/>
          <w:szCs w:val="24"/>
          <w:lang w:val="en-US"/>
        </w:rPr>
        <w:t>Issue of “</w:t>
      </w:r>
      <w:r w:rsidR="00A80E55">
        <w:rPr>
          <w:rFonts w:ascii="Times New Roman" w:eastAsia="Times New Roman" w:hAnsi="Times New Roman" w:cs="Times New Roman"/>
          <w:sz w:val="24"/>
          <w:szCs w:val="24"/>
          <w:lang w:val="en-US"/>
        </w:rPr>
        <w:t>TR-AZ</w:t>
      </w:r>
      <w:r w:rsidR="00953826" w:rsidRPr="00EF52FD">
        <w:rPr>
          <w:rFonts w:ascii="Times New Roman" w:eastAsia="Times New Roman" w:hAnsi="Times New Roman" w:cs="Times New Roman"/>
          <w:sz w:val="24"/>
          <w:szCs w:val="24"/>
          <w:lang w:val="en-US"/>
        </w:rPr>
        <w:t xml:space="preserve"> Certificate of Origin” on the basis of a proof of origin issued   or made out previously</w:t>
      </w:r>
    </w:p>
    <w:p w:rsidR="00131556" w:rsidRPr="00EF52FD" w:rsidRDefault="00715D3E" w:rsidP="00BD4BB2">
      <w:pPr>
        <w:spacing w:after="120" w:line="27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Article 19</w:t>
      </w:r>
      <w:r w:rsidR="00131556"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ab/>
      </w:r>
      <w:r w:rsidR="00A56459" w:rsidRPr="00EF52FD">
        <w:rPr>
          <w:rFonts w:ascii="Times New Roman" w:eastAsia="Times New Roman" w:hAnsi="Times New Roman" w:cs="Times New Roman"/>
          <w:sz w:val="24"/>
          <w:szCs w:val="24"/>
          <w:lang w:val="en-US"/>
        </w:rPr>
        <w:t>Validity of “</w:t>
      </w:r>
      <w:r w:rsidR="00A80E55">
        <w:rPr>
          <w:rFonts w:ascii="Times New Roman" w:eastAsia="Times New Roman" w:hAnsi="Times New Roman" w:cs="Times New Roman"/>
          <w:sz w:val="24"/>
          <w:szCs w:val="24"/>
          <w:lang w:val="en-US"/>
        </w:rPr>
        <w:t>TR-AZ</w:t>
      </w:r>
      <w:r w:rsidR="00A56459" w:rsidRPr="00EF52FD">
        <w:rPr>
          <w:rFonts w:ascii="Times New Roman" w:eastAsia="Times New Roman" w:hAnsi="Times New Roman" w:cs="Times New Roman"/>
          <w:sz w:val="24"/>
          <w:szCs w:val="24"/>
          <w:lang w:val="en-US"/>
        </w:rPr>
        <w:t xml:space="preserve"> Certificate of Origin”</w:t>
      </w:r>
    </w:p>
    <w:p w:rsidR="00131556" w:rsidRPr="00EF52FD" w:rsidRDefault="00715D3E" w:rsidP="00BD4BB2">
      <w:pPr>
        <w:spacing w:after="120" w:line="240" w:lineRule="auto"/>
        <w:ind w:left="2160" w:hanging="21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Article 20</w:t>
      </w:r>
      <w:r w:rsidR="00131556" w:rsidRPr="00EF52FD">
        <w:rPr>
          <w:rFonts w:ascii="Times New Roman" w:eastAsia="Times New Roman" w:hAnsi="Times New Roman" w:cs="Times New Roman"/>
          <w:sz w:val="24"/>
          <w:szCs w:val="24"/>
          <w:lang w:val="en-US"/>
        </w:rPr>
        <w:tab/>
      </w:r>
      <w:r w:rsidR="00A56459" w:rsidRPr="00EF52FD">
        <w:rPr>
          <w:rFonts w:ascii="Times New Roman" w:eastAsia="Times New Roman" w:hAnsi="Times New Roman" w:cs="Times New Roman"/>
          <w:sz w:val="24"/>
          <w:szCs w:val="24"/>
          <w:lang w:val="en-US"/>
        </w:rPr>
        <w:t>D</w:t>
      </w:r>
      <w:r w:rsidR="00131556" w:rsidRPr="00EF52FD">
        <w:rPr>
          <w:rFonts w:ascii="Times New Roman" w:eastAsia="Times New Roman" w:hAnsi="Times New Roman" w:cs="Times New Roman"/>
          <w:sz w:val="24"/>
          <w:szCs w:val="24"/>
          <w:lang w:val="en-US"/>
        </w:rPr>
        <w:t>ocuments confirming the origin of goods</w:t>
      </w:r>
    </w:p>
    <w:p w:rsidR="00A56459" w:rsidRPr="00EF52FD" w:rsidRDefault="00131556" w:rsidP="00BD4BB2">
      <w:pPr>
        <w:spacing w:after="120" w:line="240" w:lineRule="auto"/>
        <w:ind w:left="2124" w:hanging="2124"/>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Ar</w:t>
      </w:r>
      <w:r w:rsidR="00715D3E">
        <w:rPr>
          <w:rFonts w:ascii="Times New Roman" w:eastAsia="Times New Roman" w:hAnsi="Times New Roman" w:cs="Times New Roman"/>
          <w:sz w:val="24"/>
          <w:szCs w:val="24"/>
          <w:lang w:val="en-US"/>
        </w:rPr>
        <w:t>ticle 21</w:t>
      </w:r>
      <w:r w:rsidRPr="00EF52FD">
        <w:rPr>
          <w:rFonts w:ascii="Times New Roman" w:eastAsia="Times New Roman" w:hAnsi="Times New Roman" w:cs="Times New Roman"/>
          <w:sz w:val="24"/>
          <w:szCs w:val="24"/>
          <w:lang w:val="en-US"/>
        </w:rPr>
        <w:tab/>
      </w:r>
      <w:r w:rsidR="00A56459" w:rsidRPr="00EF52FD">
        <w:rPr>
          <w:rFonts w:ascii="Times New Roman" w:eastAsia="Times New Roman" w:hAnsi="Times New Roman" w:cs="Times New Roman"/>
          <w:sz w:val="24"/>
          <w:szCs w:val="24"/>
          <w:lang w:val="en-US"/>
        </w:rPr>
        <w:t xml:space="preserve">Preservation of </w:t>
      </w:r>
      <w:r w:rsidR="00D237D4" w:rsidRPr="00EF52FD">
        <w:rPr>
          <w:rFonts w:ascii="Times New Roman" w:eastAsia="Times New Roman" w:hAnsi="Times New Roman" w:cs="Times New Roman"/>
          <w:sz w:val="24"/>
          <w:szCs w:val="24"/>
          <w:lang w:val="en-US"/>
        </w:rPr>
        <w:t>“</w:t>
      </w:r>
      <w:r w:rsidR="00A80E55">
        <w:rPr>
          <w:rFonts w:ascii="Times New Roman" w:eastAsia="Times New Roman" w:hAnsi="Times New Roman" w:cs="Times New Roman"/>
          <w:sz w:val="24"/>
          <w:szCs w:val="24"/>
          <w:lang w:val="en-US"/>
        </w:rPr>
        <w:t>TR-AZ</w:t>
      </w:r>
      <w:r w:rsidR="00A56459" w:rsidRPr="00EF52FD">
        <w:rPr>
          <w:rFonts w:ascii="Times New Roman" w:eastAsia="Times New Roman" w:hAnsi="Times New Roman" w:cs="Times New Roman"/>
          <w:sz w:val="24"/>
          <w:szCs w:val="24"/>
          <w:lang w:val="en-US"/>
        </w:rPr>
        <w:t xml:space="preserve"> </w:t>
      </w:r>
      <w:r w:rsidR="00D237D4" w:rsidRPr="00EF52FD">
        <w:rPr>
          <w:rFonts w:ascii="Times New Roman" w:eastAsia="Times New Roman" w:hAnsi="Times New Roman" w:cs="Times New Roman"/>
          <w:sz w:val="24"/>
          <w:szCs w:val="24"/>
          <w:lang w:val="en-US"/>
        </w:rPr>
        <w:t xml:space="preserve">Certificate </w:t>
      </w:r>
      <w:r w:rsidR="00A56459" w:rsidRPr="00EF52FD">
        <w:rPr>
          <w:rFonts w:ascii="Times New Roman" w:eastAsia="Times New Roman" w:hAnsi="Times New Roman" w:cs="Times New Roman"/>
          <w:sz w:val="24"/>
          <w:szCs w:val="24"/>
          <w:lang w:val="en-US"/>
        </w:rPr>
        <w:t xml:space="preserve">of </w:t>
      </w:r>
      <w:r w:rsidR="00D237D4" w:rsidRPr="00EF52FD">
        <w:rPr>
          <w:rFonts w:ascii="Times New Roman" w:eastAsia="Times New Roman" w:hAnsi="Times New Roman" w:cs="Times New Roman"/>
          <w:sz w:val="24"/>
          <w:szCs w:val="24"/>
          <w:lang w:val="en-US"/>
        </w:rPr>
        <w:t>Origin”</w:t>
      </w:r>
      <w:r w:rsidR="00A56459" w:rsidRPr="00EF52FD">
        <w:rPr>
          <w:rFonts w:ascii="Times New Roman" w:eastAsia="Times New Roman" w:hAnsi="Times New Roman" w:cs="Times New Roman"/>
          <w:sz w:val="24"/>
          <w:szCs w:val="24"/>
          <w:lang w:val="en-US"/>
        </w:rPr>
        <w:t xml:space="preserve"> and documents confirming the origin of goods</w:t>
      </w:r>
    </w:p>
    <w:p w:rsidR="00131556" w:rsidRPr="00EF52FD" w:rsidRDefault="00715D3E" w:rsidP="00BD4BB2">
      <w:pPr>
        <w:spacing w:after="120" w:line="240" w:lineRule="auto"/>
        <w:rPr>
          <w:rFonts w:ascii="Times New Roman" w:eastAsia="Times New Roman" w:hAnsi="Times New Roman" w:cs="Times New Roman"/>
          <w:sz w:val="24"/>
          <w:szCs w:val="24"/>
          <w:lang w:val="en-US" w:eastAsia="ko-KR"/>
        </w:rPr>
      </w:pPr>
      <w:r>
        <w:rPr>
          <w:rFonts w:ascii="Times New Roman" w:eastAsia="Times New Roman" w:hAnsi="Times New Roman" w:cs="Times New Roman"/>
          <w:sz w:val="24"/>
          <w:szCs w:val="24"/>
          <w:lang w:val="en-US"/>
        </w:rPr>
        <w:t>- Article 22</w:t>
      </w:r>
      <w:r w:rsidR="00A56459" w:rsidRPr="00EF52FD">
        <w:rPr>
          <w:rFonts w:ascii="Times New Roman" w:eastAsia="Times New Roman" w:hAnsi="Times New Roman" w:cs="Times New Roman"/>
          <w:sz w:val="24"/>
          <w:szCs w:val="24"/>
          <w:lang w:val="en-US"/>
        </w:rPr>
        <w:tab/>
      </w:r>
      <w:r w:rsidR="00A56459"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Discrepancies and formal errors</w:t>
      </w:r>
    </w:p>
    <w:p w:rsidR="00131556" w:rsidRPr="00EF52FD" w:rsidRDefault="00131556" w:rsidP="00BD4BB2">
      <w:pPr>
        <w:spacing w:after="120" w:line="240" w:lineRule="auto"/>
        <w:ind w:left="2160" w:hanging="2160"/>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TITLE V</w:t>
      </w:r>
      <w:r w:rsidRPr="00EF52FD">
        <w:rPr>
          <w:rFonts w:ascii="Times New Roman" w:eastAsia="Times New Roman" w:hAnsi="Times New Roman" w:cs="Times New Roman"/>
          <w:b/>
          <w:sz w:val="24"/>
          <w:szCs w:val="24"/>
          <w:lang w:val="en-US"/>
        </w:rPr>
        <w:tab/>
        <w:t>ARRANGEMENTS FOR ADMINISTRATIVE COOPERATION</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lastRenderedPageBreak/>
        <w:t>- Article 2</w:t>
      </w:r>
      <w:r w:rsidR="00715D3E">
        <w:rPr>
          <w:rFonts w:ascii="Times New Roman" w:eastAsia="Times New Roman" w:hAnsi="Times New Roman" w:cs="Times New Roman"/>
          <w:sz w:val="24"/>
          <w:szCs w:val="24"/>
          <w:lang w:val="en-US"/>
        </w:rPr>
        <w:t>3</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Mutual assistance</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2</w:t>
      </w:r>
      <w:r w:rsidR="00715D3E">
        <w:rPr>
          <w:rFonts w:ascii="Times New Roman" w:eastAsia="Times New Roman" w:hAnsi="Times New Roman" w:cs="Times New Roman"/>
          <w:sz w:val="24"/>
          <w:szCs w:val="24"/>
          <w:lang w:val="en-US"/>
        </w:rPr>
        <w:t>4</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 xml:space="preserve">Verification of </w:t>
      </w:r>
      <w:r w:rsidR="00A56459" w:rsidRPr="00EF52FD">
        <w:rPr>
          <w:rFonts w:ascii="Times New Roman" w:eastAsia="Times New Roman" w:hAnsi="Times New Roman" w:cs="Times New Roman"/>
          <w:sz w:val="24"/>
          <w:szCs w:val="24"/>
          <w:lang w:val="en-US"/>
        </w:rPr>
        <w:t>proofs</w:t>
      </w:r>
      <w:r w:rsidRPr="00EF52FD">
        <w:rPr>
          <w:rFonts w:ascii="Times New Roman" w:eastAsia="Times New Roman" w:hAnsi="Times New Roman" w:cs="Times New Roman"/>
          <w:sz w:val="24"/>
          <w:szCs w:val="24"/>
          <w:lang w:val="en-US"/>
        </w:rPr>
        <w:t xml:space="preserve"> of origin</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2</w:t>
      </w:r>
      <w:r w:rsidR="00715D3E">
        <w:rPr>
          <w:rFonts w:ascii="Times New Roman" w:eastAsia="Times New Roman" w:hAnsi="Times New Roman" w:cs="Times New Roman"/>
          <w:sz w:val="24"/>
          <w:szCs w:val="24"/>
          <w:lang w:val="en-US"/>
        </w:rPr>
        <w:t>5</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Dispute settlement</w:t>
      </w:r>
    </w:p>
    <w:p w:rsidR="00131556" w:rsidRPr="00EF52FD" w:rsidRDefault="00715D3E" w:rsidP="00BD4BB2">
      <w:pPr>
        <w:spacing w:after="120" w:line="240" w:lineRule="auto"/>
        <w:rPr>
          <w:rFonts w:ascii="Times New Roman" w:eastAsia="Times New Roman" w:hAnsi="Times New Roman" w:cs="Times New Roman"/>
          <w:sz w:val="24"/>
          <w:szCs w:val="24"/>
          <w:lang w:val="en-US" w:eastAsia="ko-KR"/>
        </w:rPr>
      </w:pPr>
      <w:r>
        <w:rPr>
          <w:rFonts w:ascii="Times New Roman" w:eastAsia="Times New Roman" w:hAnsi="Times New Roman" w:cs="Times New Roman"/>
          <w:sz w:val="24"/>
          <w:szCs w:val="24"/>
          <w:lang w:val="en-US"/>
        </w:rPr>
        <w:t>- Article 26</w:t>
      </w:r>
      <w:r w:rsidR="00131556"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ab/>
        <w:t>Penalties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2</w:t>
      </w:r>
      <w:r w:rsidR="00715D3E">
        <w:rPr>
          <w:rFonts w:ascii="Times New Roman" w:eastAsia="Times New Roman" w:hAnsi="Times New Roman" w:cs="Times New Roman"/>
          <w:sz w:val="24"/>
          <w:szCs w:val="24"/>
          <w:lang w:val="en-US"/>
        </w:rPr>
        <w:t>7</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Free zones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 xml:space="preserve">TITLE </w:t>
      </w:r>
      <w:r w:rsidR="00892BC7">
        <w:rPr>
          <w:rFonts w:ascii="Times New Roman" w:eastAsia="Times New Roman" w:hAnsi="Times New Roman" w:cs="Times New Roman"/>
          <w:b/>
          <w:sz w:val="24"/>
          <w:szCs w:val="24"/>
          <w:lang w:val="en-US"/>
        </w:rPr>
        <w:t>VI</w:t>
      </w:r>
      <w:r w:rsidRPr="00EF52FD">
        <w:rPr>
          <w:rFonts w:ascii="Times New Roman" w:eastAsia="Times New Roman" w:hAnsi="Times New Roman" w:cs="Times New Roman"/>
          <w:b/>
          <w:sz w:val="24"/>
          <w:szCs w:val="24"/>
          <w:lang w:val="en-US"/>
        </w:rPr>
        <w:tab/>
      </w:r>
      <w:r w:rsidRPr="00EF52FD">
        <w:rPr>
          <w:rFonts w:ascii="Times New Roman" w:eastAsia="Times New Roman" w:hAnsi="Times New Roman" w:cs="Times New Roman"/>
          <w:b/>
          <w:sz w:val="24"/>
          <w:szCs w:val="24"/>
          <w:lang w:val="en-US"/>
        </w:rPr>
        <w:tab/>
        <w:t>FINAL PROVISIONS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2</w:t>
      </w:r>
      <w:r w:rsidR="00715D3E">
        <w:rPr>
          <w:rFonts w:ascii="Times New Roman" w:eastAsia="Times New Roman" w:hAnsi="Times New Roman" w:cs="Times New Roman"/>
          <w:sz w:val="24"/>
          <w:szCs w:val="24"/>
          <w:lang w:val="en-US"/>
        </w:rPr>
        <w:t>8</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Sub-Committee on customs and origin matters</w:t>
      </w:r>
    </w:p>
    <w:p w:rsidR="00131556" w:rsidRPr="00EF52FD" w:rsidRDefault="00715D3E" w:rsidP="00BD4BB2">
      <w:pPr>
        <w:spacing w:after="120" w:line="240" w:lineRule="auto"/>
        <w:rPr>
          <w:rFonts w:ascii="Times New Roman" w:eastAsia="Times New Roman" w:hAnsi="Times New Roman" w:cs="Times New Roman"/>
          <w:sz w:val="24"/>
          <w:szCs w:val="24"/>
          <w:lang w:val="en-US" w:eastAsia="ko-KR"/>
        </w:rPr>
      </w:pPr>
      <w:r>
        <w:rPr>
          <w:rFonts w:ascii="Times New Roman" w:eastAsia="Times New Roman" w:hAnsi="Times New Roman" w:cs="Times New Roman"/>
          <w:sz w:val="24"/>
          <w:szCs w:val="24"/>
          <w:lang w:val="en-US"/>
        </w:rPr>
        <w:t>- Article 29</w:t>
      </w:r>
      <w:r w:rsidR="00131556"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ab/>
        <w:t xml:space="preserve">Appendix </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Article 3</w:t>
      </w:r>
      <w:r w:rsidR="00715D3E">
        <w:rPr>
          <w:rFonts w:ascii="Times New Roman" w:eastAsia="Times New Roman" w:hAnsi="Times New Roman" w:cs="Times New Roman"/>
          <w:sz w:val="24"/>
          <w:szCs w:val="24"/>
          <w:lang w:val="en-US"/>
        </w:rPr>
        <w:t>0</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sz w:val="24"/>
          <w:szCs w:val="24"/>
          <w:lang w:val="en-US"/>
        </w:rPr>
        <w:tab/>
        <w:t>Goods in transit and storage</w:t>
      </w:r>
    </w:p>
    <w:p w:rsidR="00131556" w:rsidRPr="00EF52FD" w:rsidRDefault="00715D3E" w:rsidP="00BD4BB2">
      <w:pPr>
        <w:spacing w:after="120" w:line="240" w:lineRule="auto"/>
        <w:rPr>
          <w:rFonts w:ascii="Times New Roman" w:eastAsia="Times New Roman" w:hAnsi="Times New Roman" w:cs="Times New Roman"/>
          <w:sz w:val="24"/>
          <w:szCs w:val="24"/>
          <w:lang w:val="en-US" w:eastAsia="ko-KR"/>
        </w:rPr>
      </w:pPr>
      <w:r>
        <w:rPr>
          <w:rFonts w:ascii="Times New Roman" w:eastAsia="Times New Roman" w:hAnsi="Times New Roman" w:cs="Times New Roman"/>
          <w:sz w:val="24"/>
          <w:szCs w:val="24"/>
          <w:lang w:val="en-US"/>
        </w:rPr>
        <w:t>- Article 31</w:t>
      </w:r>
      <w:r w:rsidR="00131556" w:rsidRPr="00EF52FD">
        <w:rPr>
          <w:rFonts w:ascii="Times New Roman" w:eastAsia="Times New Roman" w:hAnsi="Times New Roman" w:cs="Times New Roman"/>
          <w:sz w:val="24"/>
          <w:szCs w:val="24"/>
          <w:lang w:val="en-US"/>
        </w:rPr>
        <w:tab/>
      </w:r>
      <w:r w:rsidR="00131556" w:rsidRPr="00EF52FD">
        <w:rPr>
          <w:rFonts w:ascii="Times New Roman" w:eastAsia="Times New Roman" w:hAnsi="Times New Roman" w:cs="Times New Roman"/>
          <w:sz w:val="24"/>
          <w:szCs w:val="24"/>
          <w:lang w:val="en-US"/>
        </w:rPr>
        <w:tab/>
        <w:t xml:space="preserve">Amendments </w:t>
      </w:r>
    </w:p>
    <w:p w:rsidR="00131556" w:rsidRPr="00EF52FD" w:rsidRDefault="00131556" w:rsidP="00BD4BB2">
      <w:pPr>
        <w:tabs>
          <w:tab w:val="center" w:pos="4680"/>
          <w:tab w:val="right" w:pos="9360"/>
        </w:tabs>
        <w:spacing w:after="120" w:line="240" w:lineRule="auto"/>
        <w:rPr>
          <w:rFonts w:ascii="Times New Roman" w:eastAsia="Times New Roman" w:hAnsi="Times New Roman" w:cs="Times New Roman"/>
          <w:sz w:val="24"/>
          <w:szCs w:val="24"/>
          <w:lang w:val="en-US"/>
        </w:rPr>
      </w:pPr>
    </w:p>
    <w:p w:rsidR="00131556" w:rsidRPr="00EF52FD" w:rsidRDefault="00131556" w:rsidP="00BD4BB2">
      <w:pPr>
        <w:spacing w:after="120" w:line="240" w:lineRule="auto"/>
        <w:ind w:left="2160" w:hanging="2160"/>
        <w:rPr>
          <w:rFonts w:ascii="Times New Roman" w:eastAsia="Times New Roman" w:hAnsi="Times New Roman" w:cs="Times New Roman"/>
          <w:color w:val="5B9BD5" w:themeColor="accent1"/>
          <w:sz w:val="24"/>
          <w:szCs w:val="24"/>
          <w:lang w:val="en-US"/>
        </w:rPr>
      </w:pPr>
      <w:r w:rsidRPr="00EF52FD">
        <w:rPr>
          <w:rFonts w:ascii="Times New Roman" w:eastAsia="Times New Roman" w:hAnsi="Times New Roman" w:cs="Times New Roman"/>
          <w:b/>
          <w:sz w:val="24"/>
          <w:szCs w:val="24"/>
          <w:lang w:val="en-US"/>
        </w:rPr>
        <w:t>APPENDIX:</w:t>
      </w:r>
      <w:r w:rsidRPr="00EF52FD">
        <w:rPr>
          <w:rFonts w:ascii="Times New Roman" w:eastAsia="Times New Roman" w:hAnsi="Times New Roman" w:cs="Times New Roman"/>
          <w:sz w:val="24"/>
          <w:szCs w:val="24"/>
          <w:lang w:val="en-US"/>
        </w:rPr>
        <w:tab/>
      </w:r>
      <w:r w:rsidRPr="00EF52FD">
        <w:rPr>
          <w:rFonts w:ascii="Times New Roman" w:eastAsia="Times New Roman" w:hAnsi="Times New Roman" w:cs="Times New Roman"/>
          <w:b/>
          <w:sz w:val="24"/>
          <w:szCs w:val="24"/>
          <w:lang w:val="en-US"/>
        </w:rPr>
        <w:t xml:space="preserve">SPECIMEN OF </w:t>
      </w:r>
      <w:r w:rsidR="00161375" w:rsidRPr="00EF52FD">
        <w:rPr>
          <w:rFonts w:ascii="Times New Roman" w:eastAsia="Times New Roman" w:hAnsi="Times New Roman" w:cs="Times New Roman"/>
          <w:b/>
          <w:sz w:val="24"/>
          <w:szCs w:val="24"/>
          <w:lang w:val="en-US"/>
        </w:rPr>
        <w:t>“</w:t>
      </w:r>
      <w:r w:rsidR="00A80E55" w:rsidRPr="00A80E55">
        <w:rPr>
          <w:rFonts w:ascii="Times New Roman" w:eastAsia="Times New Roman" w:hAnsi="Times New Roman" w:cs="Times New Roman"/>
          <w:b/>
          <w:sz w:val="24"/>
          <w:szCs w:val="24"/>
          <w:lang w:val="en-US"/>
        </w:rPr>
        <w:t>TR-AZ</w:t>
      </w:r>
      <w:r w:rsidRPr="00EF52FD">
        <w:rPr>
          <w:rFonts w:ascii="Times New Roman" w:eastAsia="Times New Roman" w:hAnsi="Times New Roman" w:cs="Times New Roman"/>
          <w:b/>
          <w:sz w:val="24"/>
          <w:szCs w:val="24"/>
          <w:lang w:val="en-US"/>
        </w:rPr>
        <w:t xml:space="preserve"> CERTIFICATE OF ORIGIN</w:t>
      </w:r>
      <w:r w:rsidR="00161375" w:rsidRPr="00EF52FD">
        <w:rPr>
          <w:rFonts w:ascii="Times New Roman" w:eastAsia="Times New Roman" w:hAnsi="Times New Roman" w:cs="Times New Roman"/>
          <w:b/>
          <w:sz w:val="24"/>
          <w:szCs w:val="24"/>
          <w:lang w:val="en-US"/>
        </w:rPr>
        <w:t>”</w:t>
      </w:r>
      <w:r w:rsidRPr="00EF52FD">
        <w:rPr>
          <w:rFonts w:ascii="Times New Roman" w:eastAsia="Times New Roman" w:hAnsi="Times New Roman" w:cs="Times New Roman"/>
          <w:b/>
          <w:sz w:val="24"/>
          <w:szCs w:val="24"/>
          <w:lang w:val="en-US"/>
        </w:rPr>
        <w:t xml:space="preserve"> FORM</w:t>
      </w: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p>
    <w:p w:rsidR="00131556" w:rsidRPr="00EF52FD" w:rsidRDefault="00131556"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281EAD" w:rsidRPr="00EF52FD" w:rsidRDefault="00281EAD"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281EAD" w:rsidRPr="00EF52FD" w:rsidRDefault="00281EAD"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281EAD" w:rsidRPr="00EF52FD" w:rsidRDefault="00281EAD"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281EAD" w:rsidRPr="00EF52FD" w:rsidRDefault="00281EAD"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281EAD" w:rsidRPr="00EF52FD" w:rsidRDefault="00281EAD"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281EAD" w:rsidRPr="00EF52FD" w:rsidRDefault="00281EAD"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281EAD" w:rsidRPr="00EF52FD" w:rsidRDefault="00281EAD"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864953" w:rsidRPr="00EF52FD" w:rsidRDefault="00864953"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ED2B4A" w:rsidRPr="00EF52FD" w:rsidRDefault="00ED2B4A"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BD4BB2" w:rsidRPr="00EF52FD" w:rsidRDefault="00BD4BB2"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lastRenderedPageBreak/>
        <w:t>TITLE I</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GENERAL PROVISIONS</w:t>
      </w: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2" w:name="_Article_1"/>
      <w:bookmarkEnd w:id="2"/>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sidRPr="00EF52FD">
        <w:rPr>
          <w:rFonts w:ascii="Times New Roman" w:eastAsia="Times New Roman" w:hAnsi="Times New Roman" w:cs="Times New Roman"/>
          <w:b/>
          <w:snapToGrid w:val="0"/>
          <w:sz w:val="24"/>
          <w:szCs w:val="24"/>
          <w:lang w:val="en-US"/>
        </w:rPr>
        <w:t>Article 1</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Scope</w:t>
      </w:r>
    </w:p>
    <w:p w:rsidR="00131556" w:rsidRPr="00EF52FD" w:rsidRDefault="00945BC4" w:rsidP="00BD4BB2">
      <w:pPr>
        <w:spacing w:after="120" w:line="240" w:lineRule="auto"/>
        <w:jc w:val="both"/>
        <w:rPr>
          <w:rFonts w:ascii="Times New Roman" w:eastAsia="Times New Roman" w:hAnsi="Times New Roman" w:cs="Times New Roman"/>
          <w:sz w:val="24"/>
          <w:szCs w:val="24"/>
          <w:u w:val="single"/>
          <w:lang w:val="en-US" w:eastAsia="ko-KR"/>
        </w:rPr>
      </w:pPr>
      <w:r>
        <w:rPr>
          <w:rFonts w:ascii="Times New Roman" w:eastAsia="Times New Roman" w:hAnsi="Times New Roman" w:cs="Times New Roman"/>
          <w:sz w:val="24"/>
          <w:szCs w:val="24"/>
          <w:lang w:val="en-US"/>
        </w:rPr>
        <w:t xml:space="preserve">Annex II shall be </w:t>
      </w:r>
      <w:r w:rsidR="00131556" w:rsidRPr="00EF52FD">
        <w:rPr>
          <w:rFonts w:ascii="Times New Roman" w:eastAsia="Times New Roman" w:hAnsi="Times New Roman" w:cs="Times New Roman"/>
          <w:sz w:val="24"/>
          <w:szCs w:val="24"/>
          <w:lang w:val="en-US"/>
        </w:rPr>
        <w:t xml:space="preserve">applied for determining the origin of </w:t>
      </w:r>
      <w:r w:rsidR="00131556" w:rsidRPr="00EF52FD">
        <w:rPr>
          <w:rFonts w:ascii="Times New Roman" w:eastAsia="Times New Roman" w:hAnsi="Times New Roman" w:cs="Times New Roman"/>
          <w:bCs/>
          <w:sz w:val="24"/>
          <w:szCs w:val="24"/>
          <w:lang w:val="en-US"/>
        </w:rPr>
        <w:t>goods</w:t>
      </w:r>
      <w:r w:rsidR="00131556" w:rsidRPr="00EF52FD">
        <w:rPr>
          <w:rFonts w:ascii="Times New Roman" w:eastAsia="Times New Roman" w:hAnsi="Times New Roman" w:cs="Times New Roman"/>
          <w:sz w:val="24"/>
          <w:szCs w:val="24"/>
          <w:lang w:val="en-US"/>
        </w:rPr>
        <w:t xml:space="preserve"> eligible for preferential concessions under the Preferential Trade Agreement (hereinafter referred to as “this Agreement”) between the Republic of Turkey and the Republic of Azerbaijan</w:t>
      </w:r>
      <w:r w:rsidR="00723190">
        <w:rPr>
          <w:rFonts w:ascii="Times New Roman" w:eastAsia="Times New Roman" w:hAnsi="Times New Roman" w:cs="Times New Roman"/>
          <w:sz w:val="24"/>
          <w:szCs w:val="24"/>
          <w:lang w:val="en-US"/>
        </w:rPr>
        <w:t xml:space="preserve"> </w:t>
      </w:r>
      <w:r w:rsidR="00131556" w:rsidRPr="00EF52FD">
        <w:rPr>
          <w:rFonts w:ascii="Times New Roman" w:eastAsia="Times New Roman" w:hAnsi="Times New Roman" w:cs="Times New Roman"/>
          <w:sz w:val="24"/>
          <w:szCs w:val="24"/>
          <w:lang w:val="en-US"/>
        </w:rPr>
        <w:t>(hereinafter referred to as “Turkey” and “Azerbaijan” or “the Contracting Parties” where appropriate)</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rPr>
      </w:pPr>
    </w:p>
    <w:p w:rsidR="00131556" w:rsidRPr="00EF52FD" w:rsidRDefault="00131556" w:rsidP="00BD4BB2">
      <w:pPr>
        <w:keepNext/>
        <w:widowControl w:val="0"/>
        <w:tabs>
          <w:tab w:val="left" w:pos="720"/>
          <w:tab w:val="left" w:pos="1560"/>
          <w:tab w:val="left" w:pos="2040"/>
          <w:tab w:val="left" w:pos="2520"/>
          <w:tab w:val="left" w:pos="4920"/>
          <w:tab w:val="left" w:pos="8880"/>
        </w:tabs>
        <w:spacing w:after="120" w:line="240" w:lineRule="auto"/>
        <w:jc w:val="center"/>
        <w:outlineLvl w:val="3"/>
        <w:rPr>
          <w:rFonts w:ascii="Times New Roman" w:eastAsia="Times New Roman" w:hAnsi="Times New Roman" w:cs="Times New Roman"/>
          <w:b/>
          <w:snapToGrid w:val="0"/>
          <w:sz w:val="24"/>
          <w:szCs w:val="24"/>
          <w:lang w:val="en-US"/>
        </w:rPr>
      </w:pPr>
      <w:bookmarkStart w:id="3" w:name="_Article_2"/>
      <w:bookmarkEnd w:id="3"/>
      <w:r w:rsidRPr="00EF52FD">
        <w:rPr>
          <w:rFonts w:ascii="Times New Roman" w:eastAsia="Times New Roman" w:hAnsi="Times New Roman" w:cs="Times New Roman"/>
          <w:b/>
          <w:snapToGrid w:val="0"/>
          <w:sz w:val="24"/>
          <w:szCs w:val="24"/>
          <w:lang w:val="en-US"/>
        </w:rPr>
        <w:t>Article 2</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Definitions</w:t>
      </w:r>
    </w:p>
    <w:p w:rsidR="00131556" w:rsidRPr="00EF52FD" w:rsidRDefault="00131556" w:rsidP="00BD4BB2">
      <w:pPr>
        <w:spacing w:after="120" w:line="240" w:lineRule="auto"/>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For the purposes of this Annex:</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“chapters” and “headings” means the chapters and the headings (four-digit codes) used in the nomenclature which makes up the Harmonized Commodity Description and Coding System (hereinafter referred to as HS);</w:t>
      </w:r>
    </w:p>
    <w:p w:rsidR="002B1CBD" w:rsidRPr="00EF52FD" w:rsidRDefault="00C470D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“classification</w:t>
      </w:r>
      <w:r w:rsidR="00131556" w:rsidRPr="00EF52FD">
        <w:rPr>
          <w:rFonts w:ascii="Times New Roman" w:eastAsia="Times New Roman" w:hAnsi="Times New Roman" w:cs="Times New Roman"/>
          <w:sz w:val="24"/>
          <w:szCs w:val="24"/>
          <w:lang w:val="en-US"/>
        </w:rPr>
        <w:t>” refers to the classification of a product or material under a particular heading;</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“customs value” means the transaction value of imported goods, which is the price actually paid or payable for the goods when sold for export to the country of importation, including other leviable charges and adjustment. In cases where the Customs value cannot be determined </w:t>
      </w:r>
      <w:r w:rsidRPr="00EF52FD">
        <w:rPr>
          <w:rFonts w:ascii="Times New Roman" w:eastAsia="Times New Roman" w:hAnsi="Times New Roman" w:cs="Times New Roman"/>
          <w:iCs/>
          <w:sz w:val="24"/>
          <w:szCs w:val="24"/>
          <w:lang w:val="en-US"/>
        </w:rPr>
        <w:t xml:space="preserve">based </w:t>
      </w:r>
      <w:r w:rsidRPr="00EF52FD">
        <w:rPr>
          <w:rFonts w:ascii="Times New Roman" w:eastAsia="Times New Roman" w:hAnsi="Times New Roman" w:cs="Times New Roman"/>
          <w:sz w:val="24"/>
          <w:szCs w:val="24"/>
          <w:lang w:val="en-US"/>
        </w:rPr>
        <w:t>on transaction value, it will be determined using one of the following methods:</w:t>
      </w:r>
    </w:p>
    <w:p w:rsidR="00131556" w:rsidRPr="00EF52FD" w:rsidRDefault="00131556" w:rsidP="00BD4BB2">
      <w:pPr>
        <w:numPr>
          <w:ilvl w:val="0"/>
          <w:numId w:val="3"/>
        </w:numPr>
        <w:spacing w:after="120" w:line="240" w:lineRule="auto"/>
        <w:ind w:left="2835" w:hanging="1275"/>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transaction value of identical goods;</w:t>
      </w:r>
    </w:p>
    <w:p w:rsidR="00131556" w:rsidRPr="00EF52FD" w:rsidRDefault="00131556" w:rsidP="00BD4BB2">
      <w:pPr>
        <w:numPr>
          <w:ilvl w:val="0"/>
          <w:numId w:val="3"/>
        </w:numPr>
        <w:spacing w:after="120" w:line="240" w:lineRule="auto"/>
        <w:ind w:left="2552" w:hanging="992"/>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transaction value of similar goods;</w:t>
      </w:r>
    </w:p>
    <w:p w:rsidR="00131556" w:rsidRPr="00EF52FD" w:rsidRDefault="00131556" w:rsidP="00BD4BB2">
      <w:pPr>
        <w:numPr>
          <w:ilvl w:val="0"/>
          <w:numId w:val="3"/>
        </w:numPr>
        <w:spacing w:after="120" w:line="240" w:lineRule="auto"/>
        <w:ind w:hanging="604"/>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deductive value method;</w:t>
      </w:r>
    </w:p>
    <w:p w:rsidR="00131556" w:rsidRPr="00EF52FD" w:rsidRDefault="00131556" w:rsidP="00BD4BB2">
      <w:pPr>
        <w:numPr>
          <w:ilvl w:val="0"/>
          <w:numId w:val="3"/>
        </w:numPr>
        <w:spacing w:after="120" w:line="240" w:lineRule="auto"/>
        <w:ind w:hanging="604"/>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computed value method;</w:t>
      </w:r>
    </w:p>
    <w:p w:rsidR="00131556" w:rsidRPr="00EF52FD" w:rsidRDefault="00131556" w:rsidP="00BD4BB2">
      <w:pPr>
        <w:numPr>
          <w:ilvl w:val="0"/>
          <w:numId w:val="3"/>
        </w:numPr>
        <w:spacing w:after="120" w:line="240" w:lineRule="auto"/>
        <w:ind w:hanging="604"/>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fall-back method;</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“goods” means both material and the products;</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“manufacture” means any kind of sufficient working or processing</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including assembly or specific operations on both of industrial and agricultural products;</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“material” means any ingredient, raw material, component or part, etc., used in the manufacture of the product; </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“product” means the product being manufactured, even if it is intended for later use in another manufacturing operation;</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“territories” means territories of Contracting Parties including territorial waters;</w:t>
      </w:r>
    </w:p>
    <w:p w:rsidR="00131556" w:rsidRPr="00314401" w:rsidRDefault="00131556" w:rsidP="00314401">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“value of materials” means the customs value at the time of importation of the non-originating materials used, or, if this is not known and cannot be ascertained, the</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first ascertainable</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price paid for the non-originating materials in a Contracting Party;</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“value added” shall be taken to be the ex-works price minus the customs value of each of the materials incorporated which originate in the other Contracting Party or where the customs value is not known or cannot be ascertained, the first ascertainable</w:t>
      </w:r>
      <w:r w:rsidR="00723190">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price paid for the materials in a Contracting Party;</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"ex-works price" means the price paid for the product ex-works to the manufacturer in a Contracting Party in whose undertaking the last working or processing is carried out, provided that the price includes the value of all the materials used, minus any internal taxes which are, or may be, repaid when the product obtained is exported;</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customs authorities” means Ministry of Trade of Turkey and State Customs Committee of Azerbaijan;</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“consignment” means products which are either sent simultaneously from one exporter to one consignee or covered by transport document</w:t>
      </w:r>
      <w:r w:rsidR="006E1EF8" w:rsidRPr="00EF52FD">
        <w:rPr>
          <w:rFonts w:ascii="Times New Roman" w:eastAsia="Times New Roman" w:hAnsi="Times New Roman" w:cs="Times New Roman"/>
          <w:sz w:val="24"/>
          <w:szCs w:val="24"/>
          <w:lang w:val="en-US"/>
        </w:rPr>
        <w:t>s</w:t>
      </w:r>
      <w:r w:rsidRPr="00EF52FD">
        <w:rPr>
          <w:rFonts w:ascii="Times New Roman" w:eastAsia="Times New Roman" w:hAnsi="Times New Roman" w:cs="Times New Roman"/>
          <w:sz w:val="24"/>
          <w:szCs w:val="24"/>
          <w:lang w:val="en-US"/>
        </w:rPr>
        <w:t xml:space="preserve"> covering their shipment from the exporter to the consignee or, in the absence of such a document, by a single invoice;</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“resident” means any natural or legal persons, enterprises or organizations taxable on the basis of place of residence, permanent representative, management, registration or establishment or any other similar characteristics in accordance with the domestic legislation of the Contracting Party; </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i/>
          <w:sz w:val="24"/>
          <w:szCs w:val="24"/>
          <w:lang w:val="en-US" w:eastAsia="ko-KR"/>
        </w:rPr>
      </w:pPr>
      <w:r w:rsidRPr="00EF52FD">
        <w:rPr>
          <w:rFonts w:ascii="Times New Roman" w:eastAsia="Times New Roman" w:hAnsi="Times New Roman" w:cs="Times New Roman"/>
          <w:sz w:val="24"/>
          <w:szCs w:val="24"/>
          <w:lang w:val="en-US"/>
        </w:rPr>
        <w:t>“exporter” means the resident of one Contracting Party exporting goods to the other Contracting Party who can prove and bear responsibility for the country of origin of the goods;</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“importer” means the resident of one Contracting Party buying goods from the other Contracting Party;  </w:t>
      </w:r>
    </w:p>
    <w:p w:rsidR="00131556" w:rsidRPr="00EF52FD" w:rsidRDefault="00131556" w:rsidP="00BD4BB2">
      <w:pPr>
        <w:numPr>
          <w:ilvl w:val="0"/>
          <w:numId w:val="4"/>
        </w:numPr>
        <w:spacing w:after="120" w:line="240" w:lineRule="auto"/>
        <w:ind w:left="1418" w:hanging="709"/>
        <w:jc w:val="both"/>
        <w:rPr>
          <w:rFonts w:ascii="Times New Roman" w:eastAsia="Times New Roman" w:hAnsi="Times New Roman" w:cs="Times New Roman"/>
          <w:b/>
          <w:sz w:val="24"/>
          <w:szCs w:val="24"/>
          <w:lang w:val="en-US"/>
        </w:rPr>
      </w:pPr>
      <w:r w:rsidRPr="00EF52FD">
        <w:rPr>
          <w:rFonts w:ascii="Times New Roman" w:eastAsia="Times New Roman" w:hAnsi="Times New Roman" w:cs="Times New Roman"/>
          <w:sz w:val="24"/>
          <w:szCs w:val="24"/>
          <w:lang w:val="en-US"/>
        </w:rPr>
        <w:t xml:space="preserve">“competent authority” means the authority competent for the issuance of </w:t>
      </w:r>
      <w:r w:rsidR="001220A4"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Pr="00EF52FD">
        <w:rPr>
          <w:rFonts w:ascii="Times New Roman" w:eastAsia="Times New Roman" w:hAnsi="Times New Roman" w:cs="Times New Roman"/>
          <w:sz w:val="24"/>
          <w:szCs w:val="24"/>
          <w:lang w:val="en-US"/>
        </w:rPr>
        <w:t xml:space="preserve"> </w:t>
      </w:r>
      <w:r w:rsidR="001220A4"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1220A4"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in accordance with the domestic legislation of the Contracting Party. </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rPr>
      </w:pP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TITLE II</w:t>
      </w:r>
    </w:p>
    <w:p w:rsidR="00131556" w:rsidRPr="00EF52FD" w:rsidRDefault="00131556" w:rsidP="00BD4BB2">
      <w:pPr>
        <w:spacing w:after="120" w:line="240" w:lineRule="auto"/>
        <w:jc w:val="center"/>
        <w:rPr>
          <w:rFonts w:ascii="Times New Roman" w:eastAsia="Times New Roman" w:hAnsi="Times New Roman" w:cs="Times New Roman"/>
          <w:sz w:val="24"/>
          <w:szCs w:val="24"/>
          <w:u w:val="single"/>
          <w:lang w:val="en-US" w:eastAsia="ko-KR"/>
        </w:rPr>
      </w:pPr>
      <w:r w:rsidRPr="00EF52FD">
        <w:rPr>
          <w:rFonts w:ascii="Times New Roman" w:eastAsia="Times New Roman" w:hAnsi="Times New Roman" w:cs="Times New Roman"/>
          <w:b/>
          <w:sz w:val="24"/>
          <w:szCs w:val="24"/>
          <w:lang w:val="en-US"/>
        </w:rPr>
        <w:t>DETERMIN</w:t>
      </w:r>
      <w:r w:rsidR="00C610A6" w:rsidRPr="00EF52FD">
        <w:rPr>
          <w:rFonts w:ascii="Times New Roman" w:eastAsia="Times New Roman" w:hAnsi="Times New Roman" w:cs="Times New Roman"/>
          <w:b/>
          <w:sz w:val="24"/>
          <w:szCs w:val="24"/>
          <w:lang w:val="en-US"/>
        </w:rPr>
        <w:t>ATION OF</w:t>
      </w:r>
      <w:r w:rsidRPr="00EF52FD">
        <w:rPr>
          <w:rFonts w:ascii="Times New Roman" w:eastAsia="Times New Roman" w:hAnsi="Times New Roman" w:cs="Times New Roman"/>
          <w:b/>
          <w:sz w:val="24"/>
          <w:szCs w:val="24"/>
          <w:lang w:val="en-US"/>
        </w:rPr>
        <w:t xml:space="preserve"> THE ORIGIN OF GOODS</w:t>
      </w: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4" w:name="_Article_3"/>
      <w:bookmarkEnd w:id="4"/>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sidRPr="00EF52FD">
        <w:rPr>
          <w:rFonts w:ascii="Times New Roman" w:eastAsia="Times New Roman" w:hAnsi="Times New Roman" w:cs="Times New Roman"/>
          <w:b/>
          <w:snapToGrid w:val="0"/>
          <w:sz w:val="24"/>
          <w:szCs w:val="24"/>
          <w:lang w:val="en-US"/>
        </w:rPr>
        <w:t>Article 3</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General requirements</w:t>
      </w:r>
    </w:p>
    <w:p w:rsidR="00131556" w:rsidRPr="00EF52FD" w:rsidRDefault="00131556" w:rsidP="00BD4BB2">
      <w:pPr>
        <w:spacing w:after="120" w:line="240" w:lineRule="auto"/>
        <w:jc w:val="both"/>
        <w:rPr>
          <w:rFonts w:ascii="Times New Roman" w:eastAsia="Times New Roman" w:hAnsi="Times New Roman" w:cs="Times New Roman"/>
          <w:color w:val="000000"/>
          <w:sz w:val="24"/>
          <w:szCs w:val="24"/>
          <w:lang w:val="en-US"/>
        </w:rPr>
      </w:pPr>
      <w:r w:rsidRPr="00EF52FD">
        <w:rPr>
          <w:rFonts w:ascii="Times New Roman" w:eastAsia="Times New Roman" w:hAnsi="Times New Roman" w:cs="Times New Roman"/>
          <w:sz w:val="24"/>
          <w:szCs w:val="24"/>
          <w:lang w:val="en-US"/>
        </w:rPr>
        <w:t>Goods</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color w:val="000000"/>
          <w:sz w:val="24"/>
          <w:szCs w:val="24"/>
          <w:lang w:val="en-US"/>
        </w:rPr>
        <w:t xml:space="preserve">covered by </w:t>
      </w:r>
      <w:r w:rsidR="00892BC7">
        <w:rPr>
          <w:rFonts w:ascii="Times New Roman" w:eastAsia="Times New Roman" w:hAnsi="Times New Roman" w:cs="Times New Roman"/>
          <w:color w:val="000000"/>
          <w:sz w:val="24"/>
          <w:szCs w:val="24"/>
          <w:lang w:val="en-US"/>
        </w:rPr>
        <w:t>this</w:t>
      </w:r>
      <w:r w:rsidRPr="00EF52FD">
        <w:rPr>
          <w:rFonts w:ascii="Times New Roman" w:eastAsia="Times New Roman" w:hAnsi="Times New Roman" w:cs="Times New Roman"/>
          <w:color w:val="000000"/>
          <w:sz w:val="24"/>
          <w:szCs w:val="24"/>
          <w:lang w:val="en-US"/>
        </w:rPr>
        <w:t xml:space="preserve"> Agreement imported into the territory of a Contracting Party from the other Contracting Party which are consigned directly within the meaning of Article 12 hereof, shall be eligible for preferential concessions if they conform to the origin requirement under any one of the following conditions:</w:t>
      </w:r>
    </w:p>
    <w:p w:rsidR="00131556" w:rsidRPr="00EF52FD" w:rsidRDefault="00131556" w:rsidP="00BD4BB2">
      <w:pPr>
        <w:numPr>
          <w:ilvl w:val="0"/>
          <w:numId w:val="21"/>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goods wholly produced or obtained in the </w:t>
      </w:r>
      <w:r w:rsidRPr="00EF52FD">
        <w:rPr>
          <w:rFonts w:ascii="Times New Roman" w:eastAsia="Times New Roman" w:hAnsi="Times New Roman" w:cs="Times New Roman"/>
          <w:color w:val="000000"/>
          <w:sz w:val="24"/>
          <w:szCs w:val="24"/>
          <w:lang w:val="en-US"/>
        </w:rPr>
        <w:t xml:space="preserve">Contracting Party </w:t>
      </w:r>
      <w:r w:rsidRPr="00EF52FD">
        <w:rPr>
          <w:rFonts w:ascii="Times New Roman" w:eastAsia="Times New Roman" w:hAnsi="Times New Roman" w:cs="Times New Roman"/>
          <w:sz w:val="24"/>
          <w:szCs w:val="24"/>
          <w:lang w:val="en-US"/>
        </w:rPr>
        <w:t>satisfying the requirements of Article 4 or</w:t>
      </w:r>
    </w:p>
    <w:p w:rsidR="00131556" w:rsidRPr="00EF52FD" w:rsidRDefault="00131556" w:rsidP="00BD4BB2">
      <w:pPr>
        <w:numPr>
          <w:ilvl w:val="0"/>
          <w:numId w:val="21"/>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goods obtained in a Contracting Party</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incorporating materials which have not been wholly obtained there, provided that such materials have undergone sufficient working or processing in that Contracting Party within the meaning of Article 5.</w:t>
      </w: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5" w:name="_Article_4"/>
      <w:bookmarkEnd w:id="5"/>
      <w:r w:rsidRPr="00EF52FD">
        <w:rPr>
          <w:rFonts w:ascii="Times New Roman" w:eastAsia="Times New Roman" w:hAnsi="Times New Roman" w:cs="Times New Roman"/>
          <w:b/>
          <w:snapToGrid w:val="0"/>
          <w:sz w:val="24"/>
          <w:szCs w:val="24"/>
          <w:lang w:val="en-US"/>
        </w:rPr>
        <w:t>Article 4</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Wholly produced or obtained goods</w:t>
      </w:r>
    </w:p>
    <w:p w:rsidR="00131556" w:rsidRPr="00EF52FD" w:rsidRDefault="00131556" w:rsidP="00BD4BB2">
      <w:pPr>
        <w:numPr>
          <w:ilvl w:val="0"/>
          <w:numId w:val="8"/>
        </w:numPr>
        <w:tabs>
          <w:tab w:val="clear" w:pos="360"/>
        </w:tabs>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Within the meaning of Article 3(a), the following shall be considered as wholly produced or obtained in the exporting Party:</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raw or mineral products extracted from its soil, its water or from its seabed; </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agricultural products harvested, picked or gathered there including forestry products; </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live animals born and raised there;</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products obtained from animals born and raised there;</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products obtained by hunting, fishing or aquaculture activities conducted there;</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products of sea fishing and other marine products taken from the sea outside the territorial waters of the Contracting Parties by their vessels;</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products processed and/or made on boards its factory ships exclusively from products referred to in subparagraph (e) and (f) above;</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used articles collected there, fit only for the recovery of raw materials;</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waste and scrap resulting from manufacturing operations conducted there;</w:t>
      </w:r>
    </w:p>
    <w:p w:rsidR="00131556" w:rsidRPr="00EF52FD" w:rsidRDefault="00131556" w:rsidP="00BD4BB2">
      <w:pPr>
        <w:numPr>
          <w:ilvl w:val="0"/>
          <w:numId w:val="9"/>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goods produced there exclusively from the products referred to in paragraph (a) to (i) above.</w:t>
      </w:r>
    </w:p>
    <w:p w:rsidR="00131556" w:rsidRPr="00EF52FD" w:rsidRDefault="00131556" w:rsidP="00BD4BB2">
      <w:pPr>
        <w:widowControl w:val="0"/>
        <w:numPr>
          <w:ilvl w:val="0"/>
          <w:numId w:val="8"/>
        </w:numPr>
        <w:shd w:val="clear" w:color="auto" w:fill="FFFFFF"/>
        <w:tabs>
          <w:tab w:val="clear" w:pos="360"/>
        </w:tabs>
        <w:autoSpaceDE w:val="0"/>
        <w:autoSpaceDN w:val="0"/>
        <w:adjustRightInd w:val="0"/>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terms "their vessels" and "their factory ships" in paragraph 1(f) (g) shall apply only to vessels and factory ships:</w:t>
      </w:r>
    </w:p>
    <w:p w:rsidR="00131556" w:rsidRPr="00EF52FD" w:rsidRDefault="00131556" w:rsidP="00BD4BB2">
      <w:pPr>
        <w:widowControl w:val="0"/>
        <w:numPr>
          <w:ilvl w:val="0"/>
          <w:numId w:val="5"/>
        </w:numPr>
        <w:shd w:val="clear" w:color="auto" w:fill="FFFFFF"/>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which are registered or recorded in a Contracting Party;</w:t>
      </w:r>
    </w:p>
    <w:p w:rsidR="00131556" w:rsidRPr="00EF52FD" w:rsidRDefault="00131556" w:rsidP="00BD4BB2">
      <w:pPr>
        <w:widowControl w:val="0"/>
        <w:numPr>
          <w:ilvl w:val="0"/>
          <w:numId w:val="5"/>
        </w:numPr>
        <w:shd w:val="clear" w:color="auto" w:fill="FFFFFF"/>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which sail under the flag of a Contracting Party; </w:t>
      </w:r>
    </w:p>
    <w:p w:rsidR="00131556" w:rsidRPr="00EF52FD" w:rsidRDefault="00131556" w:rsidP="00BD4BB2">
      <w:pPr>
        <w:widowControl w:val="0"/>
        <w:numPr>
          <w:ilvl w:val="0"/>
          <w:numId w:val="5"/>
        </w:numPr>
        <w:shd w:val="clear" w:color="auto" w:fill="FFFFFF"/>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which are owned to an extent of at least 60 percent by nationals of a Contracting Party, or by a company with its head office in a Contracting Party, of which the manager or managers, Chairman of the Board of Directors or the Supervisory Board, and the majority of the members of such boards are nationals of a Contracting Party and of which, in addition, in the case of partnerships or limited companies, at least half the capital belongs to the Contracting Parties or to public bodies or nationals of the Contracting Parties.</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6" w:name="_Article_5"/>
      <w:bookmarkEnd w:id="6"/>
      <w:r w:rsidRPr="00EF52FD">
        <w:rPr>
          <w:rFonts w:ascii="Times New Roman" w:eastAsia="Times New Roman" w:hAnsi="Times New Roman" w:cs="Times New Roman"/>
          <w:b/>
          <w:snapToGrid w:val="0"/>
          <w:sz w:val="24"/>
          <w:szCs w:val="24"/>
          <w:lang w:val="en-US"/>
        </w:rPr>
        <w:t>Article 5</w:t>
      </w:r>
    </w:p>
    <w:p w:rsidR="00297D75" w:rsidRPr="00EF52FD" w:rsidRDefault="00131556" w:rsidP="00BD4BB2">
      <w:pPr>
        <w:spacing w:after="120" w:line="276" w:lineRule="auto"/>
        <w:jc w:val="center"/>
        <w:rPr>
          <w:rFonts w:ascii="Times New Roman" w:eastAsia="Times New Roman" w:hAnsi="Times New Roman" w:cs="Times New Roman"/>
          <w:sz w:val="24"/>
          <w:szCs w:val="24"/>
          <w:lang w:val="en-US"/>
        </w:rPr>
      </w:pPr>
      <w:r w:rsidRPr="00EF52FD">
        <w:rPr>
          <w:rFonts w:ascii="Times New Roman" w:eastAsia="Times New Roman" w:hAnsi="Times New Roman" w:cs="Times New Roman"/>
          <w:b/>
          <w:sz w:val="24"/>
          <w:szCs w:val="24"/>
          <w:lang w:val="en-US"/>
        </w:rPr>
        <w:t>Sufficiently worked or processed goods</w:t>
      </w:r>
    </w:p>
    <w:p w:rsidR="00131556" w:rsidRPr="00EF52FD" w:rsidRDefault="00131556" w:rsidP="00314401">
      <w:pPr>
        <w:pStyle w:val="ListeParagraf"/>
        <w:numPr>
          <w:ilvl w:val="0"/>
          <w:numId w:val="28"/>
        </w:numPr>
        <w:spacing w:after="120"/>
        <w:ind w:hanging="720"/>
        <w:contextualSpacing w:val="0"/>
        <w:jc w:val="both"/>
        <w:rPr>
          <w:rFonts w:ascii="Times New Roman" w:hAnsi="Times New Roman" w:cs="Times New Roman"/>
          <w:sz w:val="24"/>
          <w:szCs w:val="24"/>
          <w:lang w:val="en-US" w:eastAsia="ko-KR"/>
        </w:rPr>
      </w:pPr>
      <w:r w:rsidRPr="00EF52FD">
        <w:rPr>
          <w:rFonts w:ascii="Times New Roman" w:hAnsi="Times New Roman" w:cs="Times New Roman"/>
          <w:sz w:val="24"/>
          <w:szCs w:val="24"/>
          <w:lang w:val="en-US"/>
        </w:rPr>
        <w:t xml:space="preserve">Within the meaning of Article 3 (b), materials </w:t>
      </w:r>
      <w:r w:rsidR="00297D75" w:rsidRPr="00EF52FD">
        <w:rPr>
          <w:rFonts w:ascii="Times New Roman" w:hAnsi="Times New Roman" w:cs="Times New Roman"/>
          <w:sz w:val="24"/>
          <w:szCs w:val="24"/>
          <w:lang w:val="en-US"/>
        </w:rPr>
        <w:t xml:space="preserve">of third party origin </w:t>
      </w:r>
      <w:r w:rsidRPr="00EF52FD">
        <w:rPr>
          <w:rFonts w:ascii="Times New Roman" w:hAnsi="Times New Roman" w:cs="Times New Roman"/>
          <w:sz w:val="24"/>
          <w:szCs w:val="24"/>
          <w:lang w:val="en-US"/>
        </w:rPr>
        <w:t>which are used in the manufacture of the products obtained in a Contracting Party</w:t>
      </w:r>
      <w:r w:rsidR="004C749D">
        <w:rPr>
          <w:rFonts w:ascii="Times New Roman" w:hAnsi="Times New Roman" w:cs="Times New Roman"/>
          <w:sz w:val="24"/>
          <w:szCs w:val="24"/>
          <w:lang w:val="en-US"/>
        </w:rPr>
        <w:t xml:space="preserve"> </w:t>
      </w:r>
      <w:r w:rsidRPr="00EF52FD">
        <w:rPr>
          <w:rFonts w:ascii="Times New Roman" w:hAnsi="Times New Roman" w:cs="Times New Roman"/>
          <w:sz w:val="24"/>
          <w:szCs w:val="24"/>
          <w:lang w:val="en-US"/>
        </w:rPr>
        <w:t>shall be regarded as sufficiently worked or processed provided that the value of such materials</w:t>
      </w:r>
      <w:r w:rsidR="005A0795">
        <w:rPr>
          <w:rFonts w:ascii="Times New Roman" w:hAnsi="Times New Roman" w:cs="Times New Roman"/>
          <w:sz w:val="24"/>
          <w:szCs w:val="24"/>
          <w:lang w:val="en-US"/>
        </w:rPr>
        <w:t xml:space="preserve"> </w:t>
      </w:r>
      <w:r w:rsidRPr="00EF52FD">
        <w:rPr>
          <w:rFonts w:ascii="Times New Roman" w:hAnsi="Times New Roman" w:cs="Times New Roman"/>
          <w:sz w:val="24"/>
          <w:szCs w:val="24"/>
          <w:lang w:val="en-US"/>
        </w:rPr>
        <w:t xml:space="preserve">does not exceed 45 percent of the ex-works price of the product. </w:t>
      </w:r>
    </w:p>
    <w:p w:rsidR="00131556" w:rsidRPr="00EF52FD" w:rsidRDefault="00131556" w:rsidP="00BD4BB2">
      <w:pPr>
        <w:pStyle w:val="ListeParagraf"/>
        <w:widowControl w:val="0"/>
        <w:numPr>
          <w:ilvl w:val="0"/>
          <w:numId w:val="28"/>
        </w:numPr>
        <w:shd w:val="clear" w:color="auto" w:fill="FFFFFF"/>
        <w:autoSpaceDE w:val="0"/>
        <w:autoSpaceDN w:val="0"/>
        <w:adjustRightInd w:val="0"/>
        <w:spacing w:after="120" w:line="360" w:lineRule="auto"/>
        <w:ind w:hanging="720"/>
        <w:contextualSpacing w:val="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Paragraph 1 shall apply subject to the provisions of Article</w:t>
      </w:r>
      <w:r w:rsidR="00662D7C" w:rsidRPr="00EF52FD">
        <w:rPr>
          <w:rFonts w:ascii="Times New Roman" w:eastAsia="Times New Roman" w:hAnsi="Times New Roman" w:cs="Times New Roman"/>
          <w:sz w:val="24"/>
          <w:szCs w:val="24"/>
          <w:lang w:val="en-US"/>
        </w:rPr>
        <w:t xml:space="preserve"> 6.</w:t>
      </w:r>
    </w:p>
    <w:p w:rsidR="00131556" w:rsidRPr="00EF52FD" w:rsidRDefault="00131556" w:rsidP="00BD4BB2">
      <w:pPr>
        <w:spacing w:after="120" w:line="240" w:lineRule="auto"/>
        <w:ind w:left="720" w:hanging="720"/>
        <w:jc w:val="both"/>
        <w:rPr>
          <w:rFonts w:ascii="Times New Roman" w:eastAsia="Times New Roman" w:hAnsi="Times New Roman" w:cs="Times New Roman"/>
          <w:sz w:val="24"/>
          <w:szCs w:val="24"/>
          <w:lang w:val="en-US"/>
        </w:rPr>
      </w:pPr>
    </w:p>
    <w:p w:rsidR="00662D7C" w:rsidRPr="00EF52FD" w:rsidRDefault="00662D7C"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sidRPr="00EF52FD">
        <w:rPr>
          <w:rFonts w:ascii="Times New Roman" w:eastAsia="Times New Roman" w:hAnsi="Times New Roman" w:cs="Times New Roman"/>
          <w:b/>
          <w:snapToGrid w:val="0"/>
          <w:sz w:val="24"/>
          <w:szCs w:val="24"/>
          <w:lang w:val="en-US"/>
        </w:rPr>
        <w:t>Article 6</w:t>
      </w:r>
    </w:p>
    <w:p w:rsidR="00662D7C" w:rsidRPr="00EF52FD" w:rsidRDefault="00662D7C" w:rsidP="00BD4BB2">
      <w:pPr>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Insufficient working or processing</w:t>
      </w:r>
    </w:p>
    <w:p w:rsidR="00662D7C" w:rsidRPr="00EF52FD" w:rsidRDefault="00662D7C" w:rsidP="00D15F66">
      <w:pPr>
        <w:pStyle w:val="ListeParagraf"/>
        <w:numPr>
          <w:ilvl w:val="0"/>
          <w:numId w:val="32"/>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Any one or combination of two or more of the following operations or processes shall not by themselves constitute sufficient working or processing:</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packing;</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simple mixing;</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simple placing in bottles, cans, flasks, bags, cases, boxes, fixing on cards or boards and all other simple-packaging operations;</w:t>
      </w:r>
    </w:p>
    <w:p w:rsidR="00D15F66" w:rsidRPr="00EF52FD" w:rsidRDefault="005A0795"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labeling</w:t>
      </w:r>
      <w:r w:rsidR="00D15F66" w:rsidRPr="00EF52FD">
        <w:rPr>
          <w:rFonts w:ascii="Times New Roman" w:eastAsia="Times New Roman" w:hAnsi="Times New Roman" w:cs="Times New Roman"/>
          <w:sz w:val="24"/>
          <w:szCs w:val="24"/>
          <w:lang w:val="en-US"/>
        </w:rPr>
        <w:t>, affixing or printing marks, labels, logos and other like distinguishing signs on products or their packaging;</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splitting into lots;</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sorting or grading;</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marking;</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putting up into sets;</w:t>
      </w:r>
    </w:p>
    <w:p w:rsidR="00D15F66" w:rsidRPr="00EF52FD" w:rsidRDefault="00D15F66" w:rsidP="00D15F66">
      <w:pPr>
        <w:numPr>
          <w:ilvl w:val="0"/>
          <w:numId w:val="1"/>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simple assembly</w:t>
      </w:r>
      <w:r w:rsidRPr="00EF52FD">
        <w:rPr>
          <w:rFonts w:ascii="Times New Roman" w:eastAsia="Times New Roman" w:hAnsi="Times New Roman" w:cs="Times New Roman"/>
          <w:sz w:val="24"/>
          <w:szCs w:val="24"/>
          <w:vertAlign w:val="superscript"/>
          <w:lang w:val="en-US"/>
        </w:rPr>
        <w:footnoteReference w:id="2"/>
      </w:r>
      <w:r w:rsidRPr="00EF52FD">
        <w:rPr>
          <w:rFonts w:ascii="Times New Roman" w:eastAsia="Times New Roman" w:hAnsi="Times New Roman" w:cs="Times New Roman"/>
          <w:sz w:val="24"/>
          <w:szCs w:val="24"/>
          <w:lang w:val="en-US"/>
        </w:rPr>
        <w:t>;</w:t>
      </w:r>
    </w:p>
    <w:p w:rsidR="00D15F66" w:rsidRPr="00EF52FD" w:rsidRDefault="00D15F66" w:rsidP="00D15F66">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preserving operations to ensure that the products remain in good condition during transport and storage;</w:t>
      </w:r>
    </w:p>
    <w:p w:rsidR="00D15F66" w:rsidRPr="00EF52FD" w:rsidRDefault="00D15F66" w:rsidP="00D15F66">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pacing w:val="-6"/>
          <w:sz w:val="24"/>
          <w:szCs w:val="24"/>
          <w:lang w:val="en-US" w:eastAsia="ko-KR"/>
        </w:rPr>
      </w:pPr>
      <w:r w:rsidRPr="00EF52FD">
        <w:rPr>
          <w:rFonts w:ascii="Times New Roman" w:eastAsia="Times New Roman" w:hAnsi="Times New Roman" w:cs="Times New Roman"/>
          <w:sz w:val="24"/>
          <w:szCs w:val="24"/>
          <w:lang w:val="en-US"/>
        </w:rPr>
        <w:t>breaking up and assembly of packages;</w:t>
      </w:r>
    </w:p>
    <w:p w:rsidR="00D15F66" w:rsidRPr="00EF52FD" w:rsidRDefault="00D15F66" w:rsidP="00D15F66">
      <w:pPr>
        <w:widowControl w:val="0"/>
        <w:numPr>
          <w:ilvl w:val="0"/>
          <w:numId w:val="1"/>
        </w:numPr>
        <w:shd w:val="clear" w:color="auto" w:fill="FFFFFF"/>
        <w:autoSpaceDE w:val="0"/>
        <w:autoSpaceDN w:val="0"/>
        <w:adjustRightInd w:val="0"/>
        <w:spacing w:after="120" w:line="240" w:lineRule="auto"/>
        <w:ind w:left="1418" w:hanging="709"/>
        <w:jc w:val="both"/>
        <w:rPr>
          <w:rFonts w:ascii="Times New Roman" w:eastAsia="Times New Roman" w:hAnsi="Times New Roman" w:cs="Times New Roman"/>
          <w:spacing w:val="-6"/>
          <w:sz w:val="24"/>
          <w:szCs w:val="24"/>
          <w:lang w:val="en-US" w:eastAsia="ko-KR"/>
        </w:rPr>
      </w:pPr>
      <w:r w:rsidRPr="00EF52FD">
        <w:rPr>
          <w:rFonts w:ascii="Times New Roman" w:eastAsia="Times New Roman" w:hAnsi="Times New Roman" w:cs="Times New Roman"/>
          <w:sz w:val="24"/>
          <w:szCs w:val="24"/>
          <w:lang w:val="en-US"/>
        </w:rPr>
        <w:t>washing, cleaning; removal of dust, oxide, oil, paint or other coverings;</w:t>
      </w:r>
    </w:p>
    <w:p w:rsidR="00D15F66" w:rsidRPr="00EF52FD" w:rsidRDefault="00D15F66" w:rsidP="00D15F66">
      <w:pPr>
        <w:widowControl w:val="0"/>
        <w:numPr>
          <w:ilvl w:val="0"/>
          <w:numId w:val="1"/>
        </w:numPr>
        <w:shd w:val="clear" w:color="auto" w:fill="FFFFFF"/>
        <w:autoSpaceDE w:val="0"/>
        <w:autoSpaceDN w:val="0"/>
        <w:adjustRightInd w:val="0"/>
        <w:spacing w:after="120" w:line="240" w:lineRule="auto"/>
        <w:ind w:left="1418" w:hanging="709"/>
        <w:jc w:val="both"/>
        <w:rPr>
          <w:rFonts w:ascii="Times New Roman" w:eastAsia="Times New Roman" w:hAnsi="Times New Roman" w:cs="Times New Roman"/>
          <w:spacing w:val="-6"/>
          <w:sz w:val="24"/>
          <w:szCs w:val="24"/>
          <w:lang w:val="en-US" w:eastAsia="ko-KR"/>
        </w:rPr>
      </w:pPr>
      <w:r w:rsidRPr="00EF52FD">
        <w:rPr>
          <w:rFonts w:ascii="Times New Roman" w:eastAsia="Times New Roman" w:hAnsi="Times New Roman" w:cs="Times New Roman"/>
          <w:sz w:val="24"/>
          <w:szCs w:val="24"/>
          <w:lang w:val="en-US"/>
        </w:rPr>
        <w:t>ironing or pressing of textiles;</w:t>
      </w:r>
    </w:p>
    <w:p w:rsidR="00D15F66" w:rsidRPr="00EF52FD" w:rsidRDefault="00D15F66" w:rsidP="00D15F66">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pacing w:val="-6"/>
          <w:sz w:val="24"/>
          <w:szCs w:val="24"/>
          <w:lang w:val="en-US" w:eastAsia="ko-KR"/>
        </w:rPr>
      </w:pPr>
      <w:r w:rsidRPr="00EF52FD">
        <w:rPr>
          <w:rFonts w:ascii="Times New Roman" w:eastAsia="Times New Roman" w:hAnsi="Times New Roman" w:cs="Times New Roman"/>
          <w:sz w:val="24"/>
          <w:szCs w:val="24"/>
          <w:lang w:val="en-US"/>
        </w:rPr>
        <w:t>simple painting and polishing operations;</w:t>
      </w:r>
    </w:p>
    <w:p w:rsidR="00D15F66" w:rsidRPr="00EF52FD" w:rsidRDefault="00D15F66" w:rsidP="00D15F66">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pacing w:val="-6"/>
          <w:sz w:val="24"/>
          <w:szCs w:val="24"/>
          <w:lang w:val="en-US"/>
        </w:rPr>
      </w:pPr>
      <w:r w:rsidRPr="00EF52FD">
        <w:rPr>
          <w:rFonts w:ascii="Times New Roman" w:eastAsia="Times New Roman" w:hAnsi="Times New Roman" w:cs="Times New Roman"/>
          <w:sz w:val="24"/>
          <w:szCs w:val="24"/>
          <w:lang w:val="en-US"/>
        </w:rPr>
        <w:t>husking, partial or total bleaching, polishing, and glazing of cereals and rice;</w:t>
      </w:r>
    </w:p>
    <w:p w:rsidR="00D15F66" w:rsidRPr="00EF52FD" w:rsidRDefault="00D15F66" w:rsidP="00D15F66">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operations to color sugar or form sugar lumps;</w:t>
      </w:r>
    </w:p>
    <w:p w:rsidR="00D15F66" w:rsidRPr="00EF52FD" w:rsidRDefault="00D15F66" w:rsidP="00D15F66">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peeling, stoning and shelling of fruits, nuts and vegetables;</w:t>
      </w:r>
    </w:p>
    <w:p w:rsidR="00D15F66" w:rsidRPr="00EF52FD" w:rsidRDefault="00D15F66" w:rsidP="00D15F66">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sharpening, simple grinding or simple cutting;</w:t>
      </w:r>
    </w:p>
    <w:p w:rsidR="00E843A5" w:rsidRPr="00EF52FD" w:rsidRDefault="00D15F66" w:rsidP="00E843A5">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sifting, screening, sorting, classifying, grading, matching; (including the making-up of sets of articles); </w:t>
      </w:r>
    </w:p>
    <w:p w:rsidR="00D15F66" w:rsidRPr="00EF52FD" w:rsidRDefault="00D15F66" w:rsidP="00E843A5">
      <w:pPr>
        <w:widowControl w:val="0"/>
        <w:numPr>
          <w:ilvl w:val="0"/>
          <w:numId w:val="1"/>
        </w:numPr>
        <w:shd w:val="clear" w:color="auto" w:fill="FFFFFF"/>
        <w:tabs>
          <w:tab w:val="left" w:pos="0"/>
        </w:tabs>
        <w:autoSpaceDE w:val="0"/>
        <w:autoSpaceDN w:val="0"/>
        <w:adjustRightInd w:val="0"/>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slaughter of animals.</w:t>
      </w:r>
    </w:p>
    <w:p w:rsidR="00D15F66" w:rsidRPr="00EF52FD" w:rsidRDefault="00D15F66" w:rsidP="00D15F66">
      <w:pPr>
        <w:pStyle w:val="ListeParagraf"/>
        <w:numPr>
          <w:ilvl w:val="0"/>
          <w:numId w:val="32"/>
        </w:numPr>
        <w:tabs>
          <w:tab w:val="left" w:pos="709"/>
        </w:tabs>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All operations carried out in Turkey or in Azerbaijan on a given product shall be considered together when determining whether the working or processing undergone by that product is to be regarded as insufficient within the meaning of paragraph 1.</w:t>
      </w:r>
    </w:p>
    <w:p w:rsidR="00D15F66" w:rsidRPr="00EF52FD" w:rsidRDefault="00D15F66" w:rsidP="00D15F66">
      <w:pPr>
        <w:numPr>
          <w:ilvl w:val="0"/>
          <w:numId w:val="32"/>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If specific skills, machines, apparatus or equipment are not required during the operations, such operations shall be considered simple operations and shall not meet the criterion of sufficient processing. </w:t>
      </w:r>
      <w:bookmarkStart w:id="7" w:name="_GoBack"/>
      <w:bookmarkEnd w:id="7"/>
    </w:p>
    <w:p w:rsidR="00D15F66" w:rsidRPr="00EF52FD" w:rsidRDefault="00D15F66" w:rsidP="00D15F66">
      <w:pPr>
        <w:pStyle w:val="ListeParagraf"/>
        <w:numPr>
          <w:ilvl w:val="0"/>
          <w:numId w:val="32"/>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If sufficient working or processing is achieved in respect to any good by exclusively conducting the operations listed in paragraph 1, the country of origin of this good will not be considered the country where these operations are conducted</w:t>
      </w:r>
      <w:r w:rsidRPr="00EF52FD">
        <w:rPr>
          <w:rFonts w:ascii="Times New Roman" w:eastAsia="Times New Roman" w:hAnsi="Times New Roman" w:cs="Times New Roman"/>
          <w:color w:val="4F81BD"/>
          <w:sz w:val="24"/>
          <w:szCs w:val="24"/>
          <w:lang w:val="en-US"/>
        </w:rPr>
        <w:t>.</w:t>
      </w:r>
    </w:p>
    <w:p w:rsidR="00662D7C" w:rsidRPr="00EF52FD" w:rsidRDefault="00662D7C" w:rsidP="00BD4BB2">
      <w:pPr>
        <w:spacing w:after="120" w:line="240" w:lineRule="auto"/>
        <w:ind w:left="720" w:hanging="720"/>
        <w:jc w:val="both"/>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8" w:name="_Article_6"/>
      <w:bookmarkEnd w:id="8"/>
      <w:r w:rsidRPr="00EF52FD">
        <w:rPr>
          <w:rFonts w:ascii="Times New Roman" w:eastAsia="Times New Roman" w:hAnsi="Times New Roman" w:cs="Times New Roman"/>
          <w:b/>
          <w:snapToGrid w:val="0"/>
          <w:sz w:val="24"/>
          <w:szCs w:val="24"/>
          <w:lang w:val="en-US"/>
        </w:rPr>
        <w:t xml:space="preserve">Article </w:t>
      </w:r>
      <w:r w:rsidR="00662D7C" w:rsidRPr="00EF52FD">
        <w:rPr>
          <w:rFonts w:ascii="Times New Roman" w:eastAsia="Times New Roman" w:hAnsi="Times New Roman" w:cs="Times New Roman"/>
          <w:b/>
          <w:snapToGrid w:val="0"/>
          <w:sz w:val="24"/>
          <w:szCs w:val="24"/>
          <w:lang w:val="en-US"/>
        </w:rPr>
        <w:t>7</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eastAsia="ko-KR"/>
        </w:rPr>
        <w:t xml:space="preserve">Cumulation </w:t>
      </w:r>
      <w:r w:rsidR="00662D7C" w:rsidRPr="00EF52FD">
        <w:rPr>
          <w:rFonts w:ascii="Times New Roman" w:eastAsia="Times New Roman" w:hAnsi="Times New Roman" w:cs="Times New Roman"/>
          <w:b/>
          <w:sz w:val="24"/>
          <w:szCs w:val="24"/>
          <w:lang w:val="en-US" w:eastAsia="ko-KR"/>
        </w:rPr>
        <w:t xml:space="preserve">principle </w:t>
      </w:r>
      <w:r w:rsidRPr="00EF52FD">
        <w:rPr>
          <w:rFonts w:ascii="Times New Roman" w:eastAsia="Times New Roman" w:hAnsi="Times New Roman" w:cs="Times New Roman"/>
          <w:b/>
          <w:sz w:val="24"/>
          <w:szCs w:val="24"/>
          <w:lang w:val="en-US" w:eastAsia="ko-KR"/>
        </w:rPr>
        <w:t>of origin</w:t>
      </w:r>
    </w:p>
    <w:p w:rsidR="00131556" w:rsidRPr="00EF52FD" w:rsidRDefault="00131556" w:rsidP="00BD4BB2">
      <w:pPr>
        <w:tabs>
          <w:tab w:val="left" w:pos="-284"/>
        </w:tabs>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1. </w:t>
      </w:r>
      <w:r w:rsidRPr="00EF52FD">
        <w:rPr>
          <w:rFonts w:ascii="Times New Roman" w:eastAsia="Times New Roman" w:hAnsi="Times New Roman" w:cs="Times New Roman"/>
          <w:sz w:val="24"/>
          <w:szCs w:val="24"/>
          <w:lang w:val="en-US"/>
        </w:rPr>
        <w:tab/>
        <w:t xml:space="preserve">Without prejudice to the provisions of Article 3, materials originating in a Party shall be considered as materials originating in the other Party when incorporated into a product there. It shall not be necessary that such materials have undergone sufficient working or processing, provided they have undergone working or processing going beyond the operations referred to in Article </w:t>
      </w:r>
      <w:r w:rsidR="00CB6C01" w:rsidRPr="00EF52FD">
        <w:rPr>
          <w:rFonts w:ascii="Times New Roman" w:eastAsia="Times New Roman" w:hAnsi="Times New Roman" w:cs="Times New Roman"/>
          <w:sz w:val="24"/>
          <w:szCs w:val="24"/>
          <w:lang w:val="en-US"/>
        </w:rPr>
        <w:t>6</w:t>
      </w:r>
      <w:r w:rsidRPr="00EF52FD">
        <w:rPr>
          <w:rFonts w:ascii="Times New Roman" w:eastAsia="Times New Roman" w:hAnsi="Times New Roman" w:cs="Times New Roman"/>
          <w:sz w:val="24"/>
          <w:szCs w:val="24"/>
          <w:lang w:val="en-US"/>
        </w:rPr>
        <w:t>.</w:t>
      </w:r>
    </w:p>
    <w:p w:rsidR="00131556" w:rsidRPr="00EF52FD" w:rsidRDefault="00131556" w:rsidP="00BD4BB2">
      <w:pPr>
        <w:tabs>
          <w:tab w:val="left" w:pos="-284"/>
        </w:tabs>
        <w:spacing w:after="120" w:line="240" w:lineRule="auto"/>
        <w:ind w:left="709" w:hanging="709"/>
        <w:jc w:val="both"/>
        <w:rPr>
          <w:rFonts w:ascii="Times New Roman" w:eastAsia="Times New Roman" w:hAnsi="Times New Roman" w:cs="Times New Roman"/>
          <w:color w:val="000000"/>
          <w:sz w:val="24"/>
          <w:szCs w:val="24"/>
          <w:lang w:val="en-US"/>
        </w:rPr>
      </w:pPr>
      <w:r w:rsidRPr="00EF52FD">
        <w:rPr>
          <w:rFonts w:ascii="Times New Roman" w:eastAsia="Times New Roman" w:hAnsi="Times New Roman" w:cs="Times New Roman"/>
          <w:color w:val="000000"/>
          <w:sz w:val="24"/>
          <w:szCs w:val="24"/>
          <w:lang w:val="en-US"/>
        </w:rPr>
        <w:t xml:space="preserve">2. </w:t>
      </w:r>
      <w:r w:rsidRPr="00EF52FD">
        <w:rPr>
          <w:rFonts w:ascii="Times New Roman" w:eastAsia="Times New Roman" w:hAnsi="Times New Roman" w:cs="Times New Roman"/>
          <w:sz w:val="24"/>
          <w:szCs w:val="24"/>
          <w:lang w:val="en-US"/>
        </w:rPr>
        <w:tab/>
        <w:t>Where the working or processing carried out in a Contracting Party for the purpose of implementation of paragraph 1 does not go beyond</w:t>
      </w:r>
      <w:r w:rsidR="00723190">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the operations referred to in Article </w:t>
      </w:r>
      <w:r w:rsidR="00CB6C01" w:rsidRPr="00EF52FD">
        <w:rPr>
          <w:rFonts w:ascii="Times New Roman" w:eastAsia="Times New Roman" w:hAnsi="Times New Roman" w:cs="Times New Roman"/>
          <w:sz w:val="24"/>
          <w:szCs w:val="24"/>
          <w:lang w:val="en-US"/>
        </w:rPr>
        <w:t>6</w:t>
      </w:r>
      <w:r w:rsidRPr="00EF52FD">
        <w:rPr>
          <w:rFonts w:ascii="Times New Roman" w:eastAsia="Times New Roman" w:hAnsi="Times New Roman" w:cs="Times New Roman"/>
          <w:sz w:val="24"/>
          <w:szCs w:val="24"/>
          <w:lang w:val="en-US"/>
        </w:rPr>
        <w:t>, the product obtained shall be considered as originating in that Contracting Party provided that the value added there is greater than the value of the materials used originating in the other Contracting Party.</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pacing w:val="-1"/>
          <w:sz w:val="24"/>
          <w:szCs w:val="24"/>
          <w:lang w:val="en-US"/>
        </w:rPr>
      </w:pPr>
      <w:bookmarkStart w:id="9" w:name="_Article_7"/>
      <w:bookmarkEnd w:id="9"/>
      <w:r w:rsidRPr="00EF52FD">
        <w:rPr>
          <w:rFonts w:ascii="Times New Roman" w:eastAsia="Times New Roman" w:hAnsi="Times New Roman" w:cs="Times New Roman"/>
          <w:b/>
          <w:snapToGrid w:val="0"/>
          <w:spacing w:val="-1"/>
          <w:sz w:val="24"/>
          <w:szCs w:val="24"/>
          <w:lang w:val="en-US"/>
        </w:rPr>
        <w:t>Article 8</w:t>
      </w:r>
    </w:p>
    <w:p w:rsidR="00131556" w:rsidRPr="00EF52FD" w:rsidRDefault="00131556" w:rsidP="00BD4BB2">
      <w:pPr>
        <w:spacing w:after="120" w:line="240" w:lineRule="auto"/>
        <w:jc w:val="center"/>
        <w:rPr>
          <w:rFonts w:ascii="Times New Roman" w:eastAsia="Times New Roman" w:hAnsi="Times New Roman" w:cs="Times New Roman"/>
          <w:b/>
          <w:spacing w:val="-1"/>
          <w:sz w:val="24"/>
          <w:szCs w:val="24"/>
          <w:lang w:val="en-US" w:eastAsia="ko-KR"/>
        </w:rPr>
      </w:pPr>
      <w:r w:rsidRPr="00EF52FD">
        <w:rPr>
          <w:rFonts w:ascii="Times New Roman" w:eastAsia="Times New Roman" w:hAnsi="Times New Roman" w:cs="Times New Roman"/>
          <w:b/>
          <w:spacing w:val="-1"/>
          <w:sz w:val="24"/>
          <w:szCs w:val="24"/>
          <w:lang w:val="en-US"/>
        </w:rPr>
        <w:t>Unit of qualification</w:t>
      </w:r>
    </w:p>
    <w:p w:rsidR="00131556" w:rsidRPr="00EF52FD" w:rsidRDefault="00131556" w:rsidP="00BD4BB2">
      <w:pPr>
        <w:numPr>
          <w:ilvl w:val="0"/>
          <w:numId w:val="22"/>
        </w:numPr>
        <w:spacing w:after="120" w:line="240" w:lineRule="auto"/>
        <w:ind w:left="426"/>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When determining country of origin of the product sets, each article included in the set shall be regarded as a separate object of application of the criterion of sufficient working or processing. </w:t>
      </w:r>
    </w:p>
    <w:p w:rsidR="00131556" w:rsidRPr="00EF52FD" w:rsidRDefault="00131556" w:rsidP="00BD4BB2">
      <w:pPr>
        <w:spacing w:after="120" w:line="240" w:lineRule="auto"/>
        <w:ind w:left="426"/>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Accordingly: </w:t>
      </w:r>
    </w:p>
    <w:p w:rsidR="00131556" w:rsidRPr="00EF52FD" w:rsidRDefault="00131556" w:rsidP="00BD4BB2">
      <w:pPr>
        <w:numPr>
          <w:ilvl w:val="0"/>
          <w:numId w:val="26"/>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product composed of a group of articles or assembled from a number of articles and classified in a single heading shall be regarded as a single object of application of the criterion of sufficient working or processing;</w:t>
      </w:r>
    </w:p>
    <w:p w:rsidR="00131556" w:rsidRPr="00EF52FD" w:rsidRDefault="00131556" w:rsidP="00BD4BB2">
      <w:pPr>
        <w:numPr>
          <w:ilvl w:val="0"/>
          <w:numId w:val="26"/>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If a consignment consists of a number of products classified under the same heading of the HS, each product must be taken into account individually for the purposes of application of the criterion of sufficient working or processing.</w:t>
      </w:r>
    </w:p>
    <w:p w:rsidR="00131556" w:rsidRPr="00EF52FD" w:rsidRDefault="00131556" w:rsidP="00BD4BB2">
      <w:pPr>
        <w:numPr>
          <w:ilvl w:val="0"/>
          <w:numId w:val="26"/>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If packaging is included with the product for classification purposes according to General Rule 5 of the HS, it shall be regarded as part of the good when determining the origin of the good.</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10" w:name="_Article_9"/>
      <w:bookmarkEnd w:id="10"/>
      <w:r w:rsidRPr="00EF52FD">
        <w:rPr>
          <w:rFonts w:ascii="Times New Roman" w:eastAsia="Times New Roman" w:hAnsi="Times New Roman" w:cs="Times New Roman"/>
          <w:b/>
          <w:snapToGrid w:val="0"/>
          <w:sz w:val="24"/>
          <w:szCs w:val="24"/>
          <w:lang w:val="en-US"/>
        </w:rPr>
        <w:t>Article 9</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Accessories, spare parts and tools</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Accessories, spare parts and tools dispatched with a piece of machine, equipment, apparatus or vehicle and used for their operation shall be deemed to have the same origin as the machine, equipment, apparatus or vehicle, provided that, they:</w:t>
      </w:r>
    </w:p>
    <w:p w:rsidR="00131556" w:rsidRPr="00EF52FD" w:rsidRDefault="00131556" w:rsidP="00BD4BB2">
      <w:pPr>
        <w:widowControl w:val="0"/>
        <w:numPr>
          <w:ilvl w:val="0"/>
          <w:numId w:val="6"/>
        </w:numPr>
        <w:shd w:val="clear" w:color="auto" w:fill="FFFFFF"/>
        <w:autoSpaceDE w:val="0"/>
        <w:autoSpaceDN w:val="0"/>
        <w:adjustRightInd w:val="0"/>
        <w:spacing w:after="120" w:line="240" w:lineRule="auto"/>
        <w:ind w:left="1418" w:hanging="709"/>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 are considered as normal parts of the goods referred to above; and</w:t>
      </w:r>
    </w:p>
    <w:p w:rsidR="00131556" w:rsidRPr="00EF52FD" w:rsidRDefault="00131556" w:rsidP="00BD4BB2">
      <w:pPr>
        <w:widowControl w:val="0"/>
        <w:numPr>
          <w:ilvl w:val="0"/>
          <w:numId w:val="6"/>
        </w:numPr>
        <w:shd w:val="clear" w:color="auto" w:fill="FFFFFF"/>
        <w:autoSpaceDE w:val="0"/>
        <w:autoSpaceDN w:val="0"/>
        <w:adjustRightInd w:val="0"/>
        <w:spacing w:after="120" w:line="240" w:lineRule="auto"/>
        <w:ind w:left="1418" w:hanging="709"/>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 are included in the price of the good; or</w:t>
      </w:r>
    </w:p>
    <w:p w:rsidR="00131556" w:rsidRPr="00EF52FD" w:rsidRDefault="00131556" w:rsidP="00BD4BB2">
      <w:pPr>
        <w:widowControl w:val="0"/>
        <w:numPr>
          <w:ilvl w:val="0"/>
          <w:numId w:val="6"/>
        </w:numPr>
        <w:shd w:val="clear" w:color="auto" w:fill="FFFFFF"/>
        <w:autoSpaceDE w:val="0"/>
        <w:autoSpaceDN w:val="0"/>
        <w:adjustRightInd w:val="0"/>
        <w:spacing w:after="120" w:line="240" w:lineRule="auto"/>
        <w:ind w:left="1418" w:hanging="709"/>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 are not separately declared.</w:t>
      </w:r>
      <w:bookmarkStart w:id="11" w:name="_Article_10"/>
      <w:bookmarkEnd w:id="11"/>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sidRPr="00EF52FD">
        <w:rPr>
          <w:rFonts w:ascii="Times New Roman" w:eastAsia="Times New Roman" w:hAnsi="Times New Roman" w:cs="Times New Roman"/>
          <w:b/>
          <w:snapToGrid w:val="0"/>
          <w:sz w:val="24"/>
          <w:szCs w:val="24"/>
          <w:lang w:val="en-US"/>
        </w:rPr>
        <w:t>Article 10</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Sets</w:t>
      </w:r>
    </w:p>
    <w:p w:rsidR="00D715C7" w:rsidRPr="00EF52FD" w:rsidRDefault="00131556" w:rsidP="00BD4BB2">
      <w:pPr>
        <w:numPr>
          <w:ilvl w:val="0"/>
          <w:numId w:val="23"/>
        </w:numPr>
        <w:spacing w:after="120" w:line="240" w:lineRule="auto"/>
        <w:ind w:left="426"/>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Sets, as defined in General Rule 3 of the HS, shall be regarded as originating provided that all component products are originating.</w:t>
      </w:r>
    </w:p>
    <w:p w:rsidR="00131556" w:rsidRPr="00EF52FD" w:rsidRDefault="00131556" w:rsidP="00BD4BB2">
      <w:pPr>
        <w:numPr>
          <w:ilvl w:val="0"/>
          <w:numId w:val="23"/>
        </w:numPr>
        <w:spacing w:after="120" w:line="240" w:lineRule="auto"/>
        <w:ind w:left="426"/>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When a set is composed of </w:t>
      </w:r>
      <w:r w:rsidR="00A8022B" w:rsidRPr="00EF52FD">
        <w:rPr>
          <w:rFonts w:ascii="Times New Roman" w:eastAsia="Times New Roman" w:hAnsi="Times New Roman" w:cs="Times New Roman"/>
          <w:sz w:val="24"/>
          <w:szCs w:val="24"/>
          <w:lang w:val="en-US"/>
        </w:rPr>
        <w:t xml:space="preserve">products </w:t>
      </w:r>
      <w:r w:rsidRPr="00EF52FD">
        <w:rPr>
          <w:rFonts w:ascii="Times New Roman" w:eastAsia="Times New Roman" w:hAnsi="Times New Roman" w:cs="Times New Roman"/>
          <w:sz w:val="24"/>
          <w:szCs w:val="24"/>
          <w:lang w:val="en-US"/>
        </w:rPr>
        <w:t xml:space="preserve">originating </w:t>
      </w:r>
      <w:r w:rsidR="00A8022B" w:rsidRPr="00EF52FD">
        <w:rPr>
          <w:rFonts w:ascii="Times New Roman" w:eastAsia="Times New Roman" w:hAnsi="Times New Roman" w:cs="Times New Roman"/>
          <w:sz w:val="24"/>
          <w:szCs w:val="24"/>
          <w:lang w:val="en-US"/>
        </w:rPr>
        <w:t xml:space="preserve">in </w:t>
      </w:r>
      <w:r w:rsidR="00864953">
        <w:rPr>
          <w:rFonts w:ascii="Times New Roman" w:eastAsia="Times New Roman" w:hAnsi="Times New Roman" w:cs="Times New Roman"/>
          <w:sz w:val="24"/>
          <w:szCs w:val="24"/>
          <w:lang w:val="en-US"/>
        </w:rPr>
        <w:t>Contracting P</w:t>
      </w:r>
      <w:r w:rsidR="00A8022B" w:rsidRPr="00EF52FD">
        <w:rPr>
          <w:rFonts w:ascii="Times New Roman" w:eastAsia="Times New Roman" w:hAnsi="Times New Roman" w:cs="Times New Roman"/>
          <w:sz w:val="24"/>
          <w:szCs w:val="24"/>
          <w:lang w:val="en-US"/>
        </w:rPr>
        <w:t>arties and of third party origin</w:t>
      </w:r>
      <w:r w:rsidRPr="00EF52FD">
        <w:rPr>
          <w:rFonts w:ascii="Times New Roman" w:eastAsia="Times New Roman" w:hAnsi="Times New Roman" w:cs="Times New Roman"/>
          <w:sz w:val="24"/>
          <w:szCs w:val="24"/>
          <w:lang w:val="en-US"/>
        </w:rPr>
        <w:t>, the set as a whole shall be regarded as originating</w:t>
      </w:r>
      <w:r w:rsidR="00892BC7">
        <w:rPr>
          <w:rFonts w:ascii="Times New Roman" w:eastAsia="Times New Roman" w:hAnsi="Times New Roman" w:cs="Times New Roman"/>
          <w:sz w:val="24"/>
          <w:szCs w:val="24"/>
          <w:lang w:val="en-US"/>
        </w:rPr>
        <w:t xml:space="preserve"> in Contracting P</w:t>
      </w:r>
      <w:r w:rsidR="00A8022B" w:rsidRPr="00EF52FD">
        <w:rPr>
          <w:rFonts w:ascii="Times New Roman" w:eastAsia="Times New Roman" w:hAnsi="Times New Roman" w:cs="Times New Roman"/>
          <w:sz w:val="24"/>
          <w:szCs w:val="24"/>
          <w:lang w:val="en-US"/>
        </w:rPr>
        <w:t>arties</w:t>
      </w:r>
      <w:r w:rsidRPr="00EF52FD">
        <w:rPr>
          <w:rFonts w:ascii="Times New Roman" w:eastAsia="Times New Roman" w:hAnsi="Times New Roman" w:cs="Times New Roman"/>
          <w:sz w:val="24"/>
          <w:szCs w:val="24"/>
          <w:lang w:val="en-US"/>
        </w:rPr>
        <w:t>, provided that the value of</w:t>
      </w:r>
      <w:r w:rsidR="00A8022B" w:rsidRPr="00EF52FD">
        <w:rPr>
          <w:rFonts w:ascii="Times New Roman" w:eastAsia="Times New Roman" w:hAnsi="Times New Roman" w:cs="Times New Roman"/>
          <w:sz w:val="24"/>
          <w:szCs w:val="24"/>
          <w:lang w:val="en-US"/>
        </w:rPr>
        <w:t xml:space="preserve"> products of the third party origin </w:t>
      </w:r>
      <w:r w:rsidRPr="00EF52FD">
        <w:rPr>
          <w:rFonts w:ascii="Times New Roman" w:eastAsia="Times New Roman" w:hAnsi="Times New Roman" w:cs="Times New Roman"/>
          <w:sz w:val="24"/>
          <w:szCs w:val="24"/>
          <w:lang w:val="en-US"/>
        </w:rPr>
        <w:t xml:space="preserve">does not exceed </w:t>
      </w:r>
      <w:r w:rsidRPr="00314401">
        <w:rPr>
          <w:rFonts w:ascii="Times New Roman" w:eastAsia="Times New Roman" w:hAnsi="Times New Roman" w:cs="Times New Roman"/>
          <w:sz w:val="24"/>
          <w:szCs w:val="24"/>
          <w:lang w:val="en-US"/>
        </w:rPr>
        <w:t xml:space="preserve">15% </w:t>
      </w:r>
      <w:r w:rsidRPr="00EF52FD">
        <w:rPr>
          <w:rFonts w:ascii="Times New Roman" w:eastAsia="Times New Roman" w:hAnsi="Times New Roman" w:cs="Times New Roman"/>
          <w:sz w:val="24"/>
          <w:szCs w:val="24"/>
          <w:lang w:val="en-US"/>
        </w:rPr>
        <w:t>of the ex-works price of the set.</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12" w:name="_Article_11"/>
      <w:bookmarkEnd w:id="12"/>
      <w:r w:rsidRPr="00EF52FD">
        <w:rPr>
          <w:rFonts w:ascii="Times New Roman" w:eastAsia="Times New Roman" w:hAnsi="Times New Roman" w:cs="Times New Roman"/>
          <w:b/>
          <w:snapToGrid w:val="0"/>
          <w:sz w:val="24"/>
          <w:szCs w:val="24"/>
          <w:lang w:val="en-US"/>
        </w:rPr>
        <w:t>Article 11</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Neutral elements</w:t>
      </w:r>
    </w:p>
    <w:p w:rsidR="00131556" w:rsidRPr="00EF52FD" w:rsidRDefault="00131556" w:rsidP="00BD4BB2">
      <w:pPr>
        <w:spacing w:after="120" w:line="240" w:lineRule="auto"/>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For the purposes of determination of the country of origin of the good, the origin of the following</w:t>
      </w:r>
      <w:r w:rsidR="002E04BD" w:rsidRPr="00EF52FD">
        <w:rPr>
          <w:rFonts w:ascii="Times New Roman" w:eastAsia="Times New Roman" w:hAnsi="Times New Roman" w:cs="Times New Roman"/>
          <w:sz w:val="24"/>
          <w:szCs w:val="24"/>
          <w:lang w:val="en-US"/>
        </w:rPr>
        <w:t xml:space="preserve"> products</w:t>
      </w:r>
      <w:r w:rsidRPr="00EF52FD">
        <w:rPr>
          <w:rFonts w:ascii="Times New Roman" w:eastAsia="Times New Roman" w:hAnsi="Times New Roman" w:cs="Times New Roman"/>
          <w:sz w:val="24"/>
          <w:szCs w:val="24"/>
          <w:lang w:val="en-US"/>
        </w:rPr>
        <w:t xml:space="preserve"> which might be used in its manufactures</w:t>
      </w:r>
      <w:r w:rsidR="005A0795">
        <w:rPr>
          <w:rFonts w:ascii="Times New Roman" w:eastAsia="Times New Roman" w:hAnsi="Times New Roman" w:cs="Times New Roman"/>
          <w:sz w:val="24"/>
          <w:szCs w:val="24"/>
          <w:lang w:val="en-US"/>
        </w:rPr>
        <w:t xml:space="preserve"> </w:t>
      </w:r>
      <w:r w:rsidR="00F84C6D" w:rsidRPr="00BC7A82">
        <w:rPr>
          <w:rFonts w:ascii="Times New Roman" w:eastAsia="Times New Roman" w:hAnsi="Times New Roman" w:cs="Times New Roman"/>
          <w:sz w:val="24"/>
          <w:szCs w:val="24"/>
          <w:lang w:val="en-US"/>
        </w:rPr>
        <w:t>s</w:t>
      </w:r>
      <w:r w:rsidRPr="00BC7A82">
        <w:rPr>
          <w:rFonts w:ascii="Times New Roman" w:eastAsia="Times New Roman" w:hAnsi="Times New Roman" w:cs="Times New Roman"/>
          <w:sz w:val="24"/>
          <w:szCs w:val="24"/>
          <w:lang w:val="en-US"/>
        </w:rPr>
        <w:t>hall</w:t>
      </w:r>
      <w:r w:rsidRPr="00EF52FD">
        <w:rPr>
          <w:rFonts w:ascii="Times New Roman" w:eastAsia="Times New Roman" w:hAnsi="Times New Roman" w:cs="Times New Roman"/>
          <w:sz w:val="24"/>
          <w:szCs w:val="24"/>
          <w:lang w:val="en-US"/>
        </w:rPr>
        <w:t xml:space="preserve"> not be considered:</w:t>
      </w:r>
    </w:p>
    <w:p w:rsidR="00131556" w:rsidRPr="00EF52FD" w:rsidRDefault="00131556" w:rsidP="00BD4BB2">
      <w:pPr>
        <w:numPr>
          <w:ilvl w:val="0"/>
          <w:numId w:val="7"/>
        </w:numPr>
        <w:spacing w:after="120" w:line="240" w:lineRule="auto"/>
        <w:ind w:left="1418"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energy and fuel;</w:t>
      </w:r>
    </w:p>
    <w:p w:rsidR="00131556" w:rsidRPr="00EF52FD" w:rsidRDefault="00131556" w:rsidP="00BD4BB2">
      <w:pPr>
        <w:numPr>
          <w:ilvl w:val="0"/>
          <w:numId w:val="7"/>
        </w:numPr>
        <w:spacing w:after="120" w:line="240" w:lineRule="auto"/>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plant and equipment;</w:t>
      </w:r>
    </w:p>
    <w:p w:rsidR="00131556" w:rsidRPr="00EF52FD" w:rsidRDefault="00131556" w:rsidP="00BD4BB2">
      <w:pPr>
        <w:numPr>
          <w:ilvl w:val="0"/>
          <w:numId w:val="7"/>
        </w:numPr>
        <w:spacing w:after="120" w:line="240" w:lineRule="auto"/>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machines and tools;</w:t>
      </w:r>
    </w:p>
    <w:p w:rsidR="00131556" w:rsidRPr="00EF52FD" w:rsidRDefault="00131556" w:rsidP="00BD4BB2">
      <w:pPr>
        <w:numPr>
          <w:ilvl w:val="0"/>
          <w:numId w:val="7"/>
        </w:numPr>
        <w:spacing w:after="120" w:line="240" w:lineRule="auto"/>
        <w:jc w:val="both"/>
        <w:rPr>
          <w:rFonts w:ascii="Times New Roman" w:eastAsia="Times New Roman" w:hAnsi="Times New Roman" w:cs="Times New Roman"/>
          <w:b/>
          <w:sz w:val="24"/>
          <w:szCs w:val="24"/>
          <w:lang w:val="en-US"/>
        </w:rPr>
      </w:pPr>
      <w:r w:rsidRPr="00EF52FD">
        <w:rPr>
          <w:rFonts w:ascii="Times New Roman" w:eastAsia="Times New Roman" w:hAnsi="Times New Roman" w:cs="Times New Roman"/>
          <w:sz w:val="24"/>
          <w:szCs w:val="24"/>
          <w:lang w:val="en-US"/>
        </w:rPr>
        <w:t>products which are not included, and which are not intended to be included into the composition of the final product.</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rPr>
      </w:pPr>
    </w:p>
    <w:p w:rsidR="00131556" w:rsidRPr="00EF52FD" w:rsidRDefault="00131556" w:rsidP="00BD4BB2">
      <w:pPr>
        <w:spacing w:after="120" w:line="240" w:lineRule="auto"/>
        <w:rPr>
          <w:rFonts w:ascii="Times New Roman" w:eastAsia="Times New Roman" w:hAnsi="Times New Roman" w:cs="Times New Roman"/>
          <w:b/>
          <w:sz w:val="24"/>
          <w:szCs w:val="24"/>
          <w:lang w:val="en-US"/>
        </w:rPr>
      </w:pP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TITLE III</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TERRITORIAL REQUIREMENTS</w:t>
      </w: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13" w:name="_Article_12"/>
      <w:bookmarkEnd w:id="13"/>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sidRPr="00EF52FD">
        <w:rPr>
          <w:rFonts w:ascii="Times New Roman" w:eastAsia="Times New Roman" w:hAnsi="Times New Roman" w:cs="Times New Roman"/>
          <w:b/>
          <w:snapToGrid w:val="0"/>
          <w:sz w:val="24"/>
          <w:szCs w:val="24"/>
          <w:lang w:val="en-US"/>
        </w:rPr>
        <w:t xml:space="preserve">Article 12  </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Direct transport</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1.</w:t>
      </w:r>
      <w:r w:rsidRPr="00EF52FD">
        <w:rPr>
          <w:rFonts w:ascii="Times New Roman" w:eastAsia="Times New Roman" w:hAnsi="Times New Roman" w:cs="Times New Roman"/>
          <w:sz w:val="24"/>
          <w:szCs w:val="24"/>
          <w:lang w:val="en-US"/>
        </w:rPr>
        <w:tab/>
        <w:t xml:space="preserve"> The preferential concessions provided for under this Agreement </w:t>
      </w:r>
      <w:r w:rsidR="008E48B0" w:rsidRPr="00EF52FD">
        <w:rPr>
          <w:rFonts w:ascii="Times New Roman" w:eastAsia="Times New Roman" w:hAnsi="Times New Roman" w:cs="Times New Roman"/>
          <w:sz w:val="24"/>
          <w:szCs w:val="24"/>
          <w:lang w:val="en-US"/>
        </w:rPr>
        <w:t>apply</w:t>
      </w:r>
      <w:r w:rsidRPr="00EF52FD">
        <w:rPr>
          <w:rFonts w:ascii="Times New Roman" w:eastAsia="Times New Roman" w:hAnsi="Times New Roman" w:cs="Times New Roman"/>
          <w:sz w:val="24"/>
          <w:szCs w:val="24"/>
          <w:lang w:val="en-US"/>
        </w:rPr>
        <w:t xml:space="preserve"> only to goods satisfying the requirements of this Annex, which are transported directly between Turkey and Azerbaijan. However, products may be transported through other territories with, should the occasion arise, trans-shipment or temporary warehousing in such territories, provided that they remain under the surveillance of the customs authorities in the country of transit or temporary warehousing and do not undergo operations other than unloading, reloading or any operation designed to preserve them in good condition.</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2.</w:t>
      </w:r>
      <w:r w:rsidRPr="00EF52FD">
        <w:rPr>
          <w:rFonts w:ascii="Times New Roman" w:eastAsia="Times New Roman" w:hAnsi="Times New Roman" w:cs="Times New Roman"/>
          <w:sz w:val="24"/>
          <w:szCs w:val="24"/>
          <w:lang w:val="en-US"/>
        </w:rPr>
        <w:tab/>
        <w:t>Originating products may be transported by pipeline across territory other than that of Turkey or Azerbaijan.</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3.</w:t>
      </w:r>
      <w:r w:rsidRPr="00EF52FD">
        <w:rPr>
          <w:rFonts w:ascii="Times New Roman" w:eastAsia="Times New Roman" w:hAnsi="Times New Roman" w:cs="Times New Roman"/>
          <w:sz w:val="24"/>
          <w:szCs w:val="24"/>
          <w:lang w:val="en-US"/>
        </w:rPr>
        <w:tab/>
        <w:t xml:space="preserve">Evidence that the conditions set out in paragraph 1 have been fulfilled shall be supplied to the customs authorities of the importing country by the production of: </w:t>
      </w:r>
    </w:p>
    <w:p w:rsidR="00131556" w:rsidRPr="00EF52FD" w:rsidRDefault="00131556" w:rsidP="00BD4BB2">
      <w:pPr>
        <w:spacing w:after="120" w:line="240" w:lineRule="auto"/>
        <w:ind w:left="72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(a)</w:t>
      </w:r>
      <w:r w:rsidRPr="00EF52FD">
        <w:rPr>
          <w:rFonts w:ascii="Times New Roman" w:eastAsia="Times New Roman" w:hAnsi="Times New Roman" w:cs="Times New Roman"/>
          <w:sz w:val="24"/>
          <w:szCs w:val="24"/>
          <w:lang w:val="en-US"/>
        </w:rPr>
        <w:tab/>
        <w:t>a single transport document covering the passage from the exporting country thro</w:t>
      </w:r>
      <w:r w:rsidR="00255457" w:rsidRPr="00EF52FD">
        <w:rPr>
          <w:rFonts w:ascii="Times New Roman" w:eastAsia="Times New Roman" w:hAnsi="Times New Roman" w:cs="Times New Roman"/>
          <w:sz w:val="24"/>
          <w:szCs w:val="24"/>
          <w:lang w:val="en-US"/>
        </w:rPr>
        <w:t xml:space="preserve">ugh the country of transit; or </w:t>
      </w:r>
    </w:p>
    <w:p w:rsidR="00131556" w:rsidRPr="00EF52FD" w:rsidRDefault="00131556" w:rsidP="00BD4BB2">
      <w:pPr>
        <w:spacing w:after="120" w:line="240" w:lineRule="auto"/>
        <w:ind w:left="72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(b)</w:t>
      </w:r>
      <w:r w:rsidRPr="00EF52FD">
        <w:rPr>
          <w:rFonts w:ascii="Times New Roman" w:eastAsia="Times New Roman" w:hAnsi="Times New Roman" w:cs="Times New Roman"/>
          <w:sz w:val="24"/>
          <w:szCs w:val="24"/>
          <w:lang w:val="en-US"/>
        </w:rPr>
        <w:tab/>
        <w:t xml:space="preserve">a certificate issued by the customs authorities of the country of transit: </w:t>
      </w:r>
    </w:p>
    <w:p w:rsidR="00131556" w:rsidRPr="00EF52FD" w:rsidRDefault="00131556" w:rsidP="00BD4BB2">
      <w:pPr>
        <w:spacing w:after="120" w:line="240" w:lineRule="auto"/>
        <w:ind w:left="720" w:firstLine="72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(i) giving an exact description of the products; </w:t>
      </w:r>
    </w:p>
    <w:p w:rsidR="00131556" w:rsidRPr="00EF52FD" w:rsidRDefault="00131556" w:rsidP="00BD4BB2">
      <w:pPr>
        <w:spacing w:after="120" w:line="240" w:lineRule="auto"/>
        <w:ind w:left="144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(ii) stating the dates of unloading and reloading of the products and, where applicable, the names of the ships, or the other means of transport used; and </w:t>
      </w:r>
    </w:p>
    <w:p w:rsidR="00131556" w:rsidRPr="00EF52FD" w:rsidRDefault="00131556" w:rsidP="00BD4BB2">
      <w:pPr>
        <w:spacing w:after="120" w:line="240" w:lineRule="auto"/>
        <w:ind w:left="144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(iii) certifying the conditions under which the products remained in the transit country; or</w:t>
      </w:r>
    </w:p>
    <w:p w:rsidR="00131556" w:rsidRPr="00314401" w:rsidRDefault="00131556" w:rsidP="00314401">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ab/>
        <w:t>(c)</w:t>
      </w:r>
      <w:r w:rsidRPr="00EF52FD">
        <w:rPr>
          <w:rFonts w:ascii="Times New Roman" w:eastAsia="Times New Roman" w:hAnsi="Times New Roman" w:cs="Times New Roman"/>
          <w:sz w:val="24"/>
          <w:szCs w:val="24"/>
          <w:lang w:val="en-US"/>
        </w:rPr>
        <w:tab/>
        <w:t>failing these, any substantiating documents.</w:t>
      </w:r>
      <w:bookmarkStart w:id="14" w:name="_Article_13"/>
      <w:bookmarkEnd w:id="14"/>
    </w:p>
    <w:p w:rsidR="007918ED" w:rsidRDefault="007918ED" w:rsidP="007918ED">
      <w:pPr>
        <w:tabs>
          <w:tab w:val="center" w:pos="4680"/>
          <w:tab w:val="right" w:pos="9360"/>
        </w:tabs>
        <w:spacing w:after="120" w:line="240" w:lineRule="auto"/>
        <w:rPr>
          <w:rFonts w:ascii="Times New Roman" w:hAnsi="Times New Roman"/>
          <w:b/>
          <w:sz w:val="24"/>
          <w:lang w:val="en-US"/>
        </w:rPr>
      </w:pP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TITLE IV</w:t>
      </w: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PROOF OF ORIGIN</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rPr>
      </w:pPr>
    </w:p>
    <w:p w:rsidR="00131556" w:rsidRPr="00EF52FD"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15" w:name="_Article_14"/>
      <w:bookmarkEnd w:id="15"/>
      <w:r>
        <w:rPr>
          <w:rFonts w:ascii="Times New Roman" w:eastAsia="Times New Roman" w:hAnsi="Times New Roman" w:cs="Times New Roman"/>
          <w:b/>
          <w:snapToGrid w:val="0"/>
          <w:sz w:val="24"/>
          <w:szCs w:val="24"/>
          <w:lang w:val="en-US"/>
        </w:rPr>
        <w:t>Article 13</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General requirements</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Goods which comply with origin requirements provided for in this Annex shall benefit from concessions of this Agreement upon submission of </w:t>
      </w:r>
      <w:r w:rsidR="00CE219A"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CE219A" w:rsidRPr="00EF52FD">
        <w:rPr>
          <w:rFonts w:ascii="Times New Roman" w:eastAsia="Times New Roman" w:hAnsi="Times New Roman" w:cs="Times New Roman"/>
          <w:sz w:val="24"/>
          <w:szCs w:val="24"/>
          <w:lang w:val="en-US"/>
        </w:rPr>
        <w:t xml:space="preserve">Certificate of Origin” </w:t>
      </w:r>
      <w:r w:rsidRPr="00EF52FD">
        <w:rPr>
          <w:rFonts w:ascii="Times New Roman" w:eastAsia="Times New Roman" w:hAnsi="Times New Roman" w:cs="Times New Roman"/>
          <w:sz w:val="24"/>
          <w:szCs w:val="24"/>
          <w:lang w:val="en-US"/>
        </w:rPr>
        <w:t>to the customs authorities of the importing Contracting Party.</w:t>
      </w:r>
    </w:p>
    <w:p w:rsidR="00C1493B" w:rsidRPr="00EF52FD" w:rsidRDefault="00C1493B"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16" w:name="_Article_15"/>
      <w:bookmarkEnd w:id="16"/>
    </w:p>
    <w:p w:rsidR="00131556" w:rsidRPr="00EF52FD"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Pr>
          <w:rFonts w:ascii="Times New Roman" w:eastAsia="Times New Roman" w:hAnsi="Times New Roman" w:cs="Times New Roman"/>
          <w:b/>
          <w:snapToGrid w:val="0"/>
          <w:sz w:val="24"/>
          <w:szCs w:val="24"/>
          <w:lang w:val="en-US"/>
        </w:rPr>
        <w:t>Article 14</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 xml:space="preserve">Procedure for the issue of </w:t>
      </w:r>
      <w:r w:rsidR="00CE219A" w:rsidRPr="00EF52FD">
        <w:rPr>
          <w:rFonts w:ascii="Times New Roman" w:eastAsia="Times New Roman" w:hAnsi="Times New Roman" w:cs="Times New Roman"/>
          <w:b/>
          <w:sz w:val="24"/>
          <w:szCs w:val="24"/>
          <w:lang w:val="en-US"/>
        </w:rPr>
        <w:t>“</w:t>
      </w:r>
      <w:r w:rsidR="00DF48E2">
        <w:rPr>
          <w:rFonts w:ascii="Times New Roman" w:eastAsia="Times New Roman" w:hAnsi="Times New Roman" w:cs="Times New Roman"/>
          <w:b/>
          <w:sz w:val="24"/>
          <w:szCs w:val="24"/>
          <w:lang w:val="en-US"/>
        </w:rPr>
        <w:t>TR-AZ</w:t>
      </w:r>
      <w:r w:rsidRPr="00EF52FD">
        <w:rPr>
          <w:rFonts w:ascii="Times New Roman" w:eastAsia="Times New Roman" w:hAnsi="Times New Roman" w:cs="Times New Roman"/>
          <w:b/>
          <w:sz w:val="24"/>
          <w:szCs w:val="24"/>
          <w:lang w:val="en-US"/>
        </w:rPr>
        <w:t xml:space="preserve"> </w:t>
      </w:r>
      <w:r w:rsidR="00CE219A" w:rsidRPr="00EF52FD">
        <w:rPr>
          <w:rFonts w:ascii="Times New Roman" w:eastAsia="Times New Roman" w:hAnsi="Times New Roman" w:cs="Times New Roman"/>
          <w:b/>
          <w:sz w:val="24"/>
          <w:szCs w:val="24"/>
          <w:lang w:val="en-US"/>
        </w:rPr>
        <w:t>C</w:t>
      </w:r>
      <w:r w:rsidRPr="00EF52FD">
        <w:rPr>
          <w:rFonts w:ascii="Times New Roman" w:eastAsia="Times New Roman" w:hAnsi="Times New Roman" w:cs="Times New Roman"/>
          <w:b/>
          <w:sz w:val="24"/>
          <w:szCs w:val="24"/>
          <w:lang w:val="en-US"/>
        </w:rPr>
        <w:t xml:space="preserve">ertificate of </w:t>
      </w:r>
      <w:r w:rsidR="00CE219A" w:rsidRPr="00EF52FD">
        <w:rPr>
          <w:rFonts w:ascii="Times New Roman" w:eastAsia="Times New Roman" w:hAnsi="Times New Roman" w:cs="Times New Roman"/>
          <w:b/>
          <w:sz w:val="24"/>
          <w:szCs w:val="24"/>
          <w:lang w:val="en-US"/>
        </w:rPr>
        <w:t>O</w:t>
      </w:r>
      <w:r w:rsidRPr="00EF52FD">
        <w:rPr>
          <w:rFonts w:ascii="Times New Roman" w:eastAsia="Times New Roman" w:hAnsi="Times New Roman" w:cs="Times New Roman"/>
          <w:b/>
          <w:sz w:val="24"/>
          <w:szCs w:val="24"/>
          <w:lang w:val="en-US"/>
        </w:rPr>
        <w:t>rigin</w:t>
      </w:r>
      <w:r w:rsidR="00CE219A" w:rsidRPr="00EF52FD">
        <w:rPr>
          <w:rFonts w:ascii="Times New Roman" w:eastAsia="Times New Roman" w:hAnsi="Times New Roman" w:cs="Times New Roman"/>
          <w:b/>
          <w:sz w:val="24"/>
          <w:szCs w:val="24"/>
          <w:lang w:val="en-US"/>
        </w:rPr>
        <w:t>”</w:t>
      </w:r>
    </w:p>
    <w:p w:rsidR="00131556" w:rsidRPr="00EF52FD" w:rsidRDefault="001B5708" w:rsidP="00BD4BB2">
      <w:pPr>
        <w:numPr>
          <w:ilvl w:val="0"/>
          <w:numId w:val="25"/>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CE219A" w:rsidRPr="00EF52FD">
        <w:rPr>
          <w:rFonts w:ascii="Times New Roman" w:eastAsia="Times New Roman" w:hAnsi="Times New Roman" w:cs="Times New Roman"/>
          <w:sz w:val="24"/>
          <w:szCs w:val="24"/>
          <w:lang w:val="en-US"/>
        </w:rPr>
        <w:t>C</w:t>
      </w:r>
      <w:r w:rsidR="00131556" w:rsidRPr="00EF52FD">
        <w:rPr>
          <w:rFonts w:ascii="Times New Roman" w:eastAsia="Times New Roman" w:hAnsi="Times New Roman" w:cs="Times New Roman"/>
          <w:sz w:val="24"/>
          <w:szCs w:val="24"/>
          <w:lang w:val="en-US"/>
        </w:rPr>
        <w:t xml:space="preserve">ertificate of </w:t>
      </w:r>
      <w:r w:rsidR="00CE219A" w:rsidRPr="00EF52FD">
        <w:rPr>
          <w:rFonts w:ascii="Times New Roman" w:eastAsia="Times New Roman" w:hAnsi="Times New Roman" w:cs="Times New Roman"/>
          <w:sz w:val="24"/>
          <w:szCs w:val="24"/>
          <w:lang w:val="en-US"/>
        </w:rPr>
        <w:t>O</w:t>
      </w:r>
      <w:r w:rsidR="00131556" w:rsidRPr="00EF52FD">
        <w:rPr>
          <w:rFonts w:ascii="Times New Roman" w:eastAsia="Times New Roman" w:hAnsi="Times New Roman" w:cs="Times New Roman"/>
          <w:sz w:val="24"/>
          <w:szCs w:val="24"/>
          <w:lang w:val="en-US"/>
        </w:rPr>
        <w:t>rigin</w:t>
      </w:r>
      <w:r w:rsidRPr="00EF52FD">
        <w:rPr>
          <w:rFonts w:ascii="Times New Roman" w:eastAsia="Times New Roman" w:hAnsi="Times New Roman" w:cs="Times New Roman"/>
          <w:sz w:val="24"/>
          <w:szCs w:val="24"/>
          <w:lang w:val="en-US"/>
        </w:rPr>
        <w:t>”</w:t>
      </w:r>
      <w:r w:rsidR="00131556" w:rsidRPr="00EF52FD">
        <w:rPr>
          <w:rFonts w:ascii="Times New Roman" w:eastAsia="Times New Roman" w:hAnsi="Times New Roman" w:cs="Times New Roman"/>
          <w:sz w:val="24"/>
          <w:szCs w:val="24"/>
          <w:lang w:val="en-US"/>
        </w:rPr>
        <w:t xml:space="preserve"> shall be issued by the competent authority (authorities) </w:t>
      </w:r>
      <w:r w:rsidR="00F671D8" w:rsidRPr="00EF52FD">
        <w:rPr>
          <w:rFonts w:ascii="Times New Roman" w:eastAsia="Times New Roman" w:hAnsi="Times New Roman" w:cs="Times New Roman"/>
          <w:sz w:val="24"/>
          <w:szCs w:val="24"/>
          <w:lang w:val="en-US"/>
        </w:rPr>
        <w:t>in accordance with this Annex and domestic</w:t>
      </w:r>
      <w:r w:rsidR="00131556" w:rsidRPr="00EF52FD">
        <w:rPr>
          <w:rFonts w:ascii="Times New Roman" w:eastAsia="Times New Roman" w:hAnsi="Times New Roman" w:cs="Times New Roman"/>
          <w:sz w:val="24"/>
          <w:szCs w:val="24"/>
          <w:lang w:val="en-US"/>
        </w:rPr>
        <w:t xml:space="preserve"> legislation of the exporting country based on written application by the exporter or by his/her authorized representative.  </w:t>
      </w:r>
    </w:p>
    <w:p w:rsidR="00D857CD" w:rsidRPr="00EF52FD" w:rsidRDefault="001B5708" w:rsidP="00BD4BB2">
      <w:pPr>
        <w:pStyle w:val="ListeParagraf"/>
        <w:numPr>
          <w:ilvl w:val="0"/>
          <w:numId w:val="27"/>
        </w:numPr>
        <w:spacing w:after="120" w:line="240" w:lineRule="auto"/>
        <w:contextualSpacing w:val="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D857CD" w:rsidRPr="00EF52FD">
        <w:rPr>
          <w:rFonts w:ascii="Times New Roman" w:eastAsia="Times New Roman" w:hAnsi="Times New Roman" w:cs="Times New Roman"/>
          <w:sz w:val="24"/>
          <w:szCs w:val="24"/>
          <w:lang w:val="en-US"/>
        </w:rPr>
        <w:t>Certificate of Origin</w:t>
      </w:r>
      <w:r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00131556" w:rsidRPr="00EF52FD">
        <w:rPr>
          <w:rFonts w:ascii="Times New Roman" w:eastAsia="Times New Roman" w:hAnsi="Times New Roman" w:cs="Times New Roman"/>
          <w:sz w:val="24"/>
          <w:szCs w:val="24"/>
          <w:lang w:val="en-US"/>
        </w:rPr>
        <w:t xml:space="preserve">shall be completed </w:t>
      </w:r>
      <w:r w:rsidR="00D857CD" w:rsidRPr="00EF52FD">
        <w:rPr>
          <w:rFonts w:ascii="Times New Roman" w:eastAsia="Times New Roman" w:hAnsi="Times New Roman" w:cs="Times New Roman"/>
          <w:sz w:val="24"/>
          <w:szCs w:val="24"/>
          <w:lang w:val="en-US"/>
        </w:rPr>
        <w:t xml:space="preserve">in accordance with the provisions of the domestic legislation of the exporting country </w:t>
      </w:r>
      <w:r w:rsidR="00131556" w:rsidRPr="00EF52FD">
        <w:rPr>
          <w:rFonts w:ascii="Times New Roman" w:eastAsia="Times New Roman" w:hAnsi="Times New Roman" w:cs="Times New Roman"/>
          <w:sz w:val="24"/>
          <w:szCs w:val="24"/>
          <w:lang w:val="en-US"/>
        </w:rPr>
        <w:t>in one of the official languages of the Contracting Parties</w:t>
      </w:r>
      <w:r w:rsidR="00D857CD" w:rsidRPr="00EF52FD">
        <w:rPr>
          <w:rFonts w:ascii="Times New Roman" w:eastAsia="Times New Roman" w:hAnsi="Times New Roman" w:cs="Times New Roman"/>
          <w:sz w:val="24"/>
          <w:szCs w:val="24"/>
          <w:lang w:val="en-US"/>
        </w:rPr>
        <w:t xml:space="preserve"> or in English</w:t>
      </w:r>
      <w:r w:rsidR="00131556" w:rsidRPr="00EF52FD">
        <w:rPr>
          <w:rFonts w:ascii="Times New Roman" w:eastAsia="Times New Roman" w:hAnsi="Times New Roman" w:cs="Times New Roman"/>
          <w:sz w:val="24"/>
          <w:szCs w:val="24"/>
          <w:lang w:val="en-US"/>
        </w:rPr>
        <w:t xml:space="preserve">. </w:t>
      </w:r>
    </w:p>
    <w:p w:rsidR="00C1493B" w:rsidRPr="00EF52FD" w:rsidRDefault="00131556" w:rsidP="00BD4BB2">
      <w:pPr>
        <w:numPr>
          <w:ilvl w:val="0"/>
          <w:numId w:val="27"/>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The exporter applying for the issue of </w:t>
      </w:r>
      <w:r w:rsidR="001B5708"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A36435" w:rsidRPr="00EF52FD">
        <w:rPr>
          <w:rFonts w:ascii="Times New Roman" w:eastAsia="Times New Roman" w:hAnsi="Times New Roman" w:cs="Times New Roman"/>
          <w:sz w:val="24"/>
          <w:szCs w:val="24"/>
          <w:lang w:val="en-US"/>
        </w:rPr>
        <w:t>Certificate of Origin</w:t>
      </w:r>
      <w:r w:rsidR="001B5708"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shall submit at any time, </w:t>
      </w:r>
      <w:r w:rsidR="00A36435" w:rsidRPr="00EF52FD">
        <w:rPr>
          <w:rFonts w:ascii="Times New Roman" w:eastAsia="Times New Roman" w:hAnsi="Times New Roman" w:cs="Times New Roman"/>
          <w:sz w:val="24"/>
          <w:szCs w:val="24"/>
          <w:lang w:val="en-US"/>
        </w:rPr>
        <w:t xml:space="preserve">to </w:t>
      </w:r>
      <w:r w:rsidRPr="00EF52FD">
        <w:rPr>
          <w:rFonts w:ascii="Times New Roman" w:eastAsia="Times New Roman" w:hAnsi="Times New Roman" w:cs="Times New Roman"/>
          <w:sz w:val="24"/>
          <w:szCs w:val="24"/>
          <w:lang w:val="en-US"/>
        </w:rPr>
        <w:t xml:space="preserve">the designated/relevant competent authorities of the exporting country where the </w:t>
      </w:r>
      <w:r w:rsidR="00215A1A"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A36435" w:rsidRPr="00EF52FD">
        <w:rPr>
          <w:rFonts w:ascii="Times New Roman" w:eastAsia="Times New Roman" w:hAnsi="Times New Roman" w:cs="Times New Roman"/>
          <w:sz w:val="24"/>
          <w:szCs w:val="24"/>
          <w:lang w:val="en-US"/>
        </w:rPr>
        <w:t>Certificate of Origin</w:t>
      </w:r>
      <w:r w:rsidR="00215A1A" w:rsidRPr="00EF52FD">
        <w:rPr>
          <w:rFonts w:ascii="Times New Roman" w:eastAsia="Times New Roman" w:hAnsi="Times New Roman" w:cs="Times New Roman"/>
          <w:sz w:val="24"/>
          <w:szCs w:val="24"/>
          <w:lang w:val="en-US"/>
        </w:rPr>
        <w:t>”</w:t>
      </w:r>
      <w:r w:rsidR="00F84C6D">
        <w:rPr>
          <w:rFonts w:ascii="Times New Roman" w:eastAsia="Times New Roman" w:hAnsi="Times New Roman" w:cs="Times New Roman"/>
          <w:sz w:val="24"/>
          <w:szCs w:val="24"/>
          <w:lang w:val="en-US"/>
        </w:rPr>
        <w:t xml:space="preserve"> is </w:t>
      </w:r>
      <w:r w:rsidRPr="00EF52FD">
        <w:rPr>
          <w:rFonts w:ascii="Times New Roman" w:eastAsia="Times New Roman" w:hAnsi="Times New Roman" w:cs="Times New Roman"/>
          <w:sz w:val="24"/>
          <w:szCs w:val="24"/>
          <w:lang w:val="en-US"/>
        </w:rPr>
        <w:t>issued, all appropriate documents proving the originating status of the products concerned as well as the fulfilment of the other requirements of this Annex.</w:t>
      </w:r>
    </w:p>
    <w:p w:rsidR="0045052E" w:rsidRPr="00EF52FD" w:rsidRDefault="0045052E" w:rsidP="00BD4BB2">
      <w:pPr>
        <w:numPr>
          <w:ilvl w:val="0"/>
          <w:numId w:val="27"/>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The application form shall be determined in accordance with the domestic legislation</w:t>
      </w:r>
      <w:r w:rsidR="005A0795">
        <w:rPr>
          <w:rFonts w:ascii="Times New Roman" w:eastAsia="Times New Roman" w:hAnsi="Times New Roman" w:cs="Times New Roman"/>
          <w:sz w:val="24"/>
          <w:szCs w:val="24"/>
          <w:lang w:val="en-US"/>
        </w:rPr>
        <w:t xml:space="preserve"> </w:t>
      </w:r>
      <w:r w:rsidR="00CE0B44" w:rsidRPr="005F0A77">
        <w:rPr>
          <w:rFonts w:ascii="Times New Roman" w:eastAsia="Times New Roman" w:hAnsi="Times New Roman" w:cs="Times New Roman"/>
          <w:sz w:val="24"/>
          <w:szCs w:val="24"/>
          <w:lang w:val="en-US"/>
        </w:rPr>
        <w:t>of each Contracting Party.</w:t>
      </w:r>
    </w:p>
    <w:p w:rsidR="001B5708" w:rsidRPr="00EF52FD" w:rsidRDefault="00131556" w:rsidP="00BD4BB2">
      <w:pPr>
        <w:numPr>
          <w:ilvl w:val="0"/>
          <w:numId w:val="27"/>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The designated/relevant competent authorities issuing the </w:t>
      </w:r>
      <w:r w:rsidR="00215A1A"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A36435" w:rsidRPr="00EF52FD">
        <w:rPr>
          <w:rFonts w:ascii="Times New Roman" w:eastAsia="Times New Roman" w:hAnsi="Times New Roman" w:cs="Times New Roman"/>
          <w:sz w:val="24"/>
          <w:szCs w:val="24"/>
          <w:lang w:val="en-US"/>
        </w:rPr>
        <w:t>Certificate of Origin</w:t>
      </w:r>
      <w:r w:rsidR="00215A1A"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shall take any steps necessary to verify the originating status of the products and the fulfilment of the other requirements of this Annex. </w:t>
      </w:r>
    </w:p>
    <w:p w:rsidR="00131556" w:rsidRPr="00EF52FD" w:rsidRDefault="00131556" w:rsidP="00BD4BB2">
      <w:pPr>
        <w:numPr>
          <w:ilvl w:val="0"/>
          <w:numId w:val="27"/>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For this purpose, </w:t>
      </w:r>
      <w:r w:rsidR="00FC09D1" w:rsidRPr="00EF52FD">
        <w:rPr>
          <w:rFonts w:ascii="Times New Roman" w:eastAsia="Times New Roman" w:hAnsi="Times New Roman" w:cs="Times New Roman"/>
          <w:sz w:val="24"/>
          <w:szCs w:val="24"/>
          <w:lang w:val="en-US"/>
        </w:rPr>
        <w:t>in accordance with their domestic legislation each Contracting Party may use</w:t>
      </w:r>
      <w:r w:rsidRPr="00EF52FD">
        <w:rPr>
          <w:rFonts w:ascii="Times New Roman" w:eastAsia="Times New Roman" w:hAnsi="Times New Roman" w:cs="Times New Roman"/>
          <w:sz w:val="24"/>
          <w:szCs w:val="24"/>
          <w:lang w:val="en-US"/>
        </w:rPr>
        <w:t xml:space="preserve"> the right to call for any evidence considered appropriate. The issuing designated/relevant competent authorities shall also ensure that the forms referred to in paragraph 2 are duly completed. In particular, they shall check whether the space reserved for the description of the products in Box.8 has been completed in such a manner as to exclude all possibility of fraudulent additions.</w:t>
      </w:r>
    </w:p>
    <w:p w:rsidR="00131556" w:rsidRPr="00EF52FD" w:rsidRDefault="00131556" w:rsidP="00BD4BB2">
      <w:pPr>
        <w:spacing w:after="120" w:line="240" w:lineRule="auto"/>
        <w:ind w:left="720"/>
        <w:rPr>
          <w:rFonts w:ascii="Times New Roman" w:eastAsia="Times New Roman" w:hAnsi="Times New Roman" w:cs="Times New Roman"/>
          <w:b/>
          <w:sz w:val="24"/>
          <w:szCs w:val="24"/>
          <w:lang w:val="en-US"/>
        </w:rPr>
      </w:pPr>
    </w:p>
    <w:p w:rsidR="00131556" w:rsidRPr="00EF52FD"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Pr>
          <w:rFonts w:ascii="Times New Roman" w:eastAsia="Times New Roman" w:hAnsi="Times New Roman" w:cs="Times New Roman"/>
          <w:b/>
          <w:snapToGrid w:val="0"/>
          <w:sz w:val="24"/>
          <w:szCs w:val="24"/>
          <w:lang w:val="en-US"/>
        </w:rPr>
        <w:t>Article 15</w:t>
      </w:r>
    </w:p>
    <w:p w:rsidR="00131556" w:rsidRPr="00EF52FD" w:rsidRDefault="00131556" w:rsidP="00BD4BB2">
      <w:pPr>
        <w:spacing w:after="120" w:line="276"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 xml:space="preserve">Requirements for the submission of </w:t>
      </w:r>
      <w:r w:rsidR="000B55DA" w:rsidRPr="00EF52FD">
        <w:rPr>
          <w:rFonts w:ascii="Times New Roman" w:eastAsia="Times New Roman" w:hAnsi="Times New Roman" w:cs="Times New Roman"/>
          <w:b/>
          <w:sz w:val="24"/>
          <w:szCs w:val="24"/>
          <w:lang w:val="en-US"/>
        </w:rPr>
        <w:t>“</w:t>
      </w:r>
      <w:r w:rsidR="00945BC4" w:rsidRPr="00945BC4">
        <w:rPr>
          <w:rFonts w:ascii="Times New Roman" w:eastAsia="Times New Roman" w:hAnsi="Times New Roman" w:cs="Times New Roman"/>
          <w:b/>
          <w:sz w:val="24"/>
          <w:szCs w:val="24"/>
          <w:lang w:val="en-US"/>
        </w:rPr>
        <w:t>TR-AZ</w:t>
      </w:r>
      <w:r w:rsidR="00945BC4" w:rsidRPr="00EF52FD">
        <w:rPr>
          <w:rFonts w:ascii="Times New Roman" w:eastAsia="Times New Roman" w:hAnsi="Times New Roman" w:cs="Times New Roman"/>
          <w:sz w:val="24"/>
          <w:szCs w:val="24"/>
          <w:lang w:val="en-US"/>
        </w:rPr>
        <w:t xml:space="preserve"> </w:t>
      </w:r>
      <w:r w:rsidR="0035712C" w:rsidRPr="00EF52FD">
        <w:rPr>
          <w:rFonts w:ascii="Times New Roman" w:eastAsia="Times New Roman" w:hAnsi="Times New Roman" w:cs="Times New Roman"/>
          <w:b/>
          <w:sz w:val="24"/>
          <w:szCs w:val="24"/>
          <w:lang w:val="en-US"/>
        </w:rPr>
        <w:t xml:space="preserve">Certificate </w:t>
      </w:r>
      <w:r w:rsidRPr="00EF52FD">
        <w:rPr>
          <w:rFonts w:ascii="Times New Roman" w:eastAsia="Times New Roman" w:hAnsi="Times New Roman" w:cs="Times New Roman"/>
          <w:b/>
          <w:sz w:val="24"/>
          <w:szCs w:val="24"/>
          <w:lang w:val="en-US"/>
        </w:rPr>
        <w:t xml:space="preserve">of </w:t>
      </w:r>
      <w:r w:rsidR="0035712C" w:rsidRPr="00EF52FD">
        <w:rPr>
          <w:rFonts w:ascii="Times New Roman" w:eastAsia="Times New Roman" w:hAnsi="Times New Roman" w:cs="Times New Roman"/>
          <w:b/>
          <w:sz w:val="24"/>
          <w:szCs w:val="24"/>
          <w:lang w:val="en-US"/>
        </w:rPr>
        <w:t>Origin</w:t>
      </w:r>
      <w:r w:rsidR="000B55DA" w:rsidRPr="00EF52FD">
        <w:rPr>
          <w:rFonts w:ascii="Times New Roman" w:eastAsia="Times New Roman" w:hAnsi="Times New Roman" w:cs="Times New Roman"/>
          <w:b/>
          <w:sz w:val="24"/>
          <w:szCs w:val="24"/>
          <w:lang w:val="en-US"/>
        </w:rPr>
        <w:t>”</w:t>
      </w:r>
    </w:p>
    <w:p w:rsidR="00131556" w:rsidRPr="00EF52FD" w:rsidRDefault="000B55DA" w:rsidP="00BD4BB2">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5712C" w:rsidRPr="00EF52FD">
        <w:rPr>
          <w:rFonts w:ascii="Times New Roman" w:eastAsia="Times New Roman" w:hAnsi="Times New Roman" w:cs="Times New Roman"/>
          <w:sz w:val="24"/>
          <w:szCs w:val="24"/>
          <w:lang w:val="en-US"/>
        </w:rPr>
        <w:t xml:space="preserve">Certificate </w:t>
      </w:r>
      <w:r w:rsidR="00131556" w:rsidRPr="00EF52FD">
        <w:rPr>
          <w:rFonts w:ascii="Times New Roman" w:eastAsia="Times New Roman" w:hAnsi="Times New Roman" w:cs="Times New Roman"/>
          <w:sz w:val="24"/>
          <w:szCs w:val="24"/>
          <w:lang w:val="en-US"/>
        </w:rPr>
        <w:t xml:space="preserve">of </w:t>
      </w:r>
      <w:r w:rsidR="0035712C"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w:t>
      </w:r>
      <w:r w:rsidR="00131556" w:rsidRPr="00EF52FD">
        <w:rPr>
          <w:rFonts w:ascii="Times New Roman" w:eastAsia="Times New Roman" w:hAnsi="Times New Roman" w:cs="Times New Roman"/>
          <w:sz w:val="24"/>
          <w:szCs w:val="24"/>
          <w:lang w:val="en-US"/>
        </w:rPr>
        <w:t xml:space="preserve"> shall be submitted to the customs authorities of the importing country in accordance with the procedures applicable in that country. The said authorities may require the relevant document to be accompanied by a statement from the importer to the effect that the products meet the conditions required for the implementation of this Agreement.</w:t>
      </w:r>
    </w:p>
    <w:p w:rsidR="00131556" w:rsidRPr="00EF52FD" w:rsidRDefault="00131556" w:rsidP="00BD4BB2">
      <w:pPr>
        <w:spacing w:after="120" w:line="240" w:lineRule="auto"/>
        <w:ind w:left="720"/>
        <w:rPr>
          <w:rFonts w:ascii="Times New Roman" w:eastAsia="Times New Roman" w:hAnsi="Times New Roman" w:cs="Times New Roman"/>
          <w:sz w:val="24"/>
          <w:szCs w:val="24"/>
          <w:lang w:val="en-US"/>
        </w:rPr>
      </w:pPr>
    </w:p>
    <w:p w:rsidR="00131556" w:rsidRPr="00EF52FD"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17" w:name="_Article_16"/>
      <w:bookmarkStart w:id="18" w:name="_Article_17"/>
      <w:bookmarkStart w:id="19" w:name="_Article_19"/>
      <w:bookmarkStart w:id="20" w:name="_Article_20"/>
      <w:bookmarkEnd w:id="17"/>
      <w:bookmarkEnd w:id="18"/>
      <w:bookmarkEnd w:id="19"/>
      <w:bookmarkEnd w:id="20"/>
      <w:r>
        <w:rPr>
          <w:rFonts w:ascii="Times New Roman" w:eastAsia="Times New Roman" w:hAnsi="Times New Roman" w:cs="Times New Roman"/>
          <w:b/>
          <w:snapToGrid w:val="0"/>
          <w:sz w:val="24"/>
          <w:szCs w:val="24"/>
          <w:lang w:val="en-US"/>
        </w:rPr>
        <w:t>Article 16</w:t>
      </w:r>
    </w:p>
    <w:p w:rsidR="00131556" w:rsidRPr="00EF52FD" w:rsidRDefault="000B55DA" w:rsidP="00BD4BB2">
      <w:pPr>
        <w:spacing w:after="120" w:line="276"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w:t>
      </w:r>
      <w:r w:rsidR="00945BC4" w:rsidRPr="00945BC4">
        <w:rPr>
          <w:rFonts w:ascii="Times New Roman" w:eastAsia="Times New Roman" w:hAnsi="Times New Roman" w:cs="Times New Roman"/>
          <w:b/>
          <w:sz w:val="24"/>
          <w:szCs w:val="24"/>
          <w:lang w:val="en-US"/>
        </w:rPr>
        <w:t>TR-AZ</w:t>
      </w:r>
      <w:r w:rsidR="00945BC4" w:rsidRPr="00EF52FD">
        <w:rPr>
          <w:rFonts w:ascii="Times New Roman" w:eastAsia="Times New Roman" w:hAnsi="Times New Roman" w:cs="Times New Roman"/>
          <w:sz w:val="24"/>
          <w:szCs w:val="24"/>
          <w:lang w:val="en-US"/>
        </w:rPr>
        <w:t xml:space="preserve"> </w:t>
      </w:r>
      <w:r w:rsidR="00CD789A" w:rsidRPr="00EF52FD">
        <w:rPr>
          <w:rFonts w:ascii="Times New Roman" w:eastAsia="Times New Roman" w:hAnsi="Times New Roman" w:cs="Times New Roman"/>
          <w:b/>
          <w:sz w:val="24"/>
          <w:szCs w:val="24"/>
          <w:lang w:val="en-US"/>
        </w:rPr>
        <w:t>Certificate of Origin</w:t>
      </w:r>
      <w:r w:rsidRPr="00EF52FD">
        <w:rPr>
          <w:rFonts w:ascii="Times New Roman" w:eastAsia="Times New Roman" w:hAnsi="Times New Roman" w:cs="Times New Roman"/>
          <w:b/>
          <w:sz w:val="24"/>
          <w:szCs w:val="24"/>
          <w:lang w:val="en-US"/>
        </w:rPr>
        <w:t>”</w:t>
      </w:r>
      <w:r w:rsidR="005A0795">
        <w:rPr>
          <w:rFonts w:ascii="Times New Roman" w:eastAsia="Times New Roman" w:hAnsi="Times New Roman" w:cs="Times New Roman"/>
          <w:b/>
          <w:sz w:val="24"/>
          <w:szCs w:val="24"/>
          <w:lang w:val="en-US"/>
        </w:rPr>
        <w:t xml:space="preserve"> </w:t>
      </w:r>
      <w:r w:rsidR="00131556" w:rsidRPr="00EF52FD">
        <w:rPr>
          <w:rFonts w:ascii="Times New Roman" w:eastAsia="Times New Roman" w:hAnsi="Times New Roman" w:cs="Times New Roman"/>
          <w:b/>
          <w:sz w:val="24"/>
          <w:szCs w:val="24"/>
          <w:lang w:val="en-US"/>
        </w:rPr>
        <w:t>issued retrospectively</w:t>
      </w:r>
    </w:p>
    <w:p w:rsidR="00131556" w:rsidRPr="00EF52FD" w:rsidRDefault="000B55DA" w:rsidP="00BD4BB2">
      <w:pPr>
        <w:numPr>
          <w:ilvl w:val="0"/>
          <w:numId w:val="12"/>
        </w:numPr>
        <w:spacing w:after="120" w:line="240" w:lineRule="auto"/>
        <w:ind w:hanging="72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Pr="00EF52FD">
        <w:rPr>
          <w:rFonts w:ascii="Times New Roman" w:eastAsia="Times New Roman" w:hAnsi="Times New Roman" w:cs="Times New Roman"/>
          <w:sz w:val="24"/>
          <w:szCs w:val="24"/>
          <w:lang w:val="en-US"/>
        </w:rPr>
        <w:t>”</w:t>
      </w:r>
      <w:r w:rsidR="00131556" w:rsidRPr="00EF52FD">
        <w:rPr>
          <w:rFonts w:ascii="Times New Roman" w:eastAsia="Times New Roman" w:hAnsi="Times New Roman" w:cs="Times New Roman"/>
          <w:sz w:val="24"/>
          <w:szCs w:val="24"/>
          <w:lang w:val="en-US"/>
        </w:rPr>
        <w:t xml:space="preserve"> may exceptionally be issued after exportation of the products to which it relates if:</w:t>
      </w:r>
    </w:p>
    <w:p w:rsidR="00131556" w:rsidRPr="00EF52FD" w:rsidRDefault="00131556" w:rsidP="00BD4BB2">
      <w:pPr>
        <w:spacing w:after="120" w:line="276" w:lineRule="auto"/>
        <w:ind w:left="1440" w:hanging="72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(a)</w:t>
      </w:r>
      <w:r w:rsidRPr="00EF52FD">
        <w:rPr>
          <w:rFonts w:ascii="Times New Roman" w:eastAsia="Times New Roman" w:hAnsi="Times New Roman" w:cs="Times New Roman"/>
          <w:sz w:val="24"/>
          <w:szCs w:val="24"/>
          <w:lang w:val="en-US"/>
        </w:rPr>
        <w:tab/>
        <w:t>it was not issued at the time of exportation because of errors or involuntary omissions or special circumstances; or</w:t>
      </w:r>
    </w:p>
    <w:p w:rsidR="00131556" w:rsidRPr="00EF52FD" w:rsidRDefault="00131556" w:rsidP="00BD4BB2">
      <w:pPr>
        <w:spacing w:after="120" w:line="276" w:lineRule="auto"/>
        <w:ind w:left="1440" w:hanging="72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(b)</w:t>
      </w:r>
      <w:r w:rsidRPr="00EF52FD">
        <w:rPr>
          <w:rFonts w:ascii="Times New Roman" w:eastAsia="Times New Roman" w:hAnsi="Times New Roman" w:cs="Times New Roman"/>
          <w:sz w:val="24"/>
          <w:szCs w:val="24"/>
          <w:lang w:val="en-US"/>
        </w:rPr>
        <w:tab/>
        <w:t>it is demonstrated to the satisfaction of the designated/relevant competent authorities that a</w:t>
      </w:r>
      <w:r w:rsidR="00C31718">
        <w:rPr>
          <w:rFonts w:ascii="Times New Roman" w:eastAsia="Times New Roman" w:hAnsi="Times New Roman" w:cs="Times New Roman"/>
          <w:sz w:val="24"/>
          <w:szCs w:val="24"/>
          <w:lang w:val="en-US"/>
        </w:rPr>
        <w:t>n</w:t>
      </w:r>
      <w:r w:rsidR="00C65CB5">
        <w:rPr>
          <w:rFonts w:ascii="Times New Roman" w:eastAsia="Times New Roman" w:hAnsi="Times New Roman" w:cs="Times New Roman"/>
          <w:sz w:val="24"/>
          <w:szCs w:val="24"/>
          <w:lang w:val="en-US"/>
        </w:rPr>
        <w:t xml:space="preserve"> </w:t>
      </w:r>
      <w:r w:rsidR="0095424C"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0095424C" w:rsidRPr="00EF52FD">
        <w:rPr>
          <w:rFonts w:ascii="Times New Roman" w:eastAsia="Times New Roman" w:hAnsi="Times New Roman" w:cs="Times New Roman"/>
          <w:sz w:val="24"/>
          <w:szCs w:val="24"/>
          <w:lang w:val="en-US"/>
        </w:rPr>
        <w:t>”</w:t>
      </w:r>
      <w:r w:rsidR="00C65CB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was issued but was not accepted at importation for technical reasons.</w:t>
      </w:r>
    </w:p>
    <w:p w:rsidR="00131556" w:rsidRPr="00EF52FD" w:rsidRDefault="00131556" w:rsidP="00BD4BB2">
      <w:pPr>
        <w:numPr>
          <w:ilvl w:val="0"/>
          <w:numId w:val="12"/>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For the implementation of paragraph 1, the exporter must indicate in his application the place and date of exportation of the products to which the </w:t>
      </w:r>
      <w:r w:rsidR="0095424C"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0095424C"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relates, and state the reasons for his request.</w:t>
      </w:r>
    </w:p>
    <w:p w:rsidR="00131556" w:rsidRPr="00EF52FD" w:rsidRDefault="00131556" w:rsidP="00BD4BB2">
      <w:pPr>
        <w:numPr>
          <w:ilvl w:val="0"/>
          <w:numId w:val="12"/>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The designated/relevant competent authorities may issue a</w:t>
      </w:r>
      <w:r w:rsidR="00C31718">
        <w:rPr>
          <w:rFonts w:ascii="Times New Roman" w:eastAsia="Times New Roman" w:hAnsi="Times New Roman" w:cs="Times New Roman"/>
          <w:sz w:val="24"/>
          <w:szCs w:val="24"/>
          <w:lang w:val="en-US"/>
        </w:rPr>
        <w:t>n</w:t>
      </w:r>
      <w:r w:rsidR="005A0795">
        <w:rPr>
          <w:rFonts w:ascii="Times New Roman" w:eastAsia="Times New Roman" w:hAnsi="Times New Roman" w:cs="Times New Roman"/>
          <w:sz w:val="24"/>
          <w:szCs w:val="24"/>
          <w:lang w:val="en-US"/>
        </w:rPr>
        <w:t xml:space="preserve"> </w:t>
      </w:r>
      <w:r w:rsidR="00C967AD"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00C967AD"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retrospectively only after verifying that the information supplied in the exporter's application agrees with that in the corresponding file.</w:t>
      </w:r>
    </w:p>
    <w:p w:rsidR="00131556" w:rsidRPr="00EF52FD" w:rsidRDefault="00C967AD" w:rsidP="00BD4BB2">
      <w:pPr>
        <w:numPr>
          <w:ilvl w:val="0"/>
          <w:numId w:val="12"/>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00131556" w:rsidRPr="00EF52FD">
        <w:rPr>
          <w:rFonts w:ascii="Times New Roman" w:eastAsia="Times New Roman" w:hAnsi="Times New Roman" w:cs="Times New Roman"/>
          <w:sz w:val="24"/>
          <w:szCs w:val="24"/>
          <w:lang w:val="en-US"/>
        </w:rPr>
        <w:t xml:space="preserve">issued retrospectively must be endorsed with </w:t>
      </w:r>
      <w:r w:rsidR="00305082" w:rsidRPr="00EF52FD">
        <w:rPr>
          <w:rFonts w:ascii="Times New Roman" w:eastAsia="Times New Roman" w:hAnsi="Times New Roman" w:cs="Times New Roman"/>
          <w:sz w:val="24"/>
          <w:szCs w:val="24"/>
          <w:lang w:val="en-US"/>
        </w:rPr>
        <w:t xml:space="preserve">one of </w:t>
      </w:r>
      <w:r w:rsidR="00131556" w:rsidRPr="00EF52FD">
        <w:rPr>
          <w:rFonts w:ascii="Times New Roman" w:eastAsia="Times New Roman" w:hAnsi="Times New Roman" w:cs="Times New Roman"/>
          <w:sz w:val="24"/>
          <w:szCs w:val="24"/>
          <w:lang w:val="en-US"/>
        </w:rPr>
        <w:t>the following</w:t>
      </w:r>
      <w:r w:rsidR="00305082" w:rsidRPr="00EF52FD">
        <w:rPr>
          <w:rFonts w:ascii="Times New Roman" w:eastAsia="Times New Roman" w:hAnsi="Times New Roman" w:cs="Times New Roman"/>
          <w:sz w:val="24"/>
          <w:szCs w:val="24"/>
          <w:lang w:val="en-US"/>
        </w:rPr>
        <w:t>s:</w:t>
      </w:r>
    </w:p>
    <w:p w:rsidR="00305082" w:rsidRPr="00EF52FD" w:rsidRDefault="00305082" w:rsidP="00BD4BB2">
      <w:pPr>
        <w:spacing w:after="120" w:line="360" w:lineRule="auto"/>
        <w:ind w:left="720"/>
        <w:jc w:val="both"/>
        <w:rPr>
          <w:rFonts w:ascii="Times New Roman" w:eastAsia="Times New Roman" w:hAnsi="Times New Roman" w:cs="Times New Roman"/>
          <w:i/>
          <w:iCs/>
          <w:sz w:val="24"/>
          <w:szCs w:val="24"/>
          <w:lang w:val="en-US"/>
        </w:rPr>
      </w:pPr>
      <w:r w:rsidRPr="00EF52FD">
        <w:rPr>
          <w:rFonts w:ascii="Times New Roman" w:eastAsia="Times New Roman" w:hAnsi="Times New Roman" w:cs="Times New Roman"/>
          <w:i/>
          <w:iCs/>
          <w:sz w:val="24"/>
          <w:szCs w:val="24"/>
          <w:lang w:val="en-US"/>
        </w:rPr>
        <w:t>- “SONRADAN VERİLMİŞTİR”</w:t>
      </w:r>
    </w:p>
    <w:p w:rsidR="00305082" w:rsidRDefault="00305082" w:rsidP="00BD4BB2">
      <w:pPr>
        <w:spacing w:after="120" w:line="360" w:lineRule="auto"/>
        <w:ind w:left="720"/>
        <w:jc w:val="both"/>
        <w:rPr>
          <w:rFonts w:ascii="Times New Roman" w:eastAsia="Times New Roman" w:hAnsi="Times New Roman" w:cs="Times New Roman"/>
          <w:i/>
          <w:iCs/>
          <w:sz w:val="24"/>
          <w:szCs w:val="24"/>
          <w:lang w:val="en-US"/>
        </w:rPr>
      </w:pPr>
      <w:r w:rsidRPr="00EF52FD">
        <w:rPr>
          <w:rFonts w:ascii="Times New Roman" w:eastAsia="Times New Roman" w:hAnsi="Times New Roman" w:cs="Times New Roman"/>
          <w:i/>
          <w:iCs/>
          <w:sz w:val="24"/>
          <w:szCs w:val="24"/>
          <w:lang w:val="en-US"/>
        </w:rPr>
        <w:t>- “SONRADAN VERİLMİŞDİR”</w:t>
      </w:r>
    </w:p>
    <w:p w:rsidR="00892BC7" w:rsidRPr="00EF52FD" w:rsidRDefault="00892BC7" w:rsidP="00892BC7">
      <w:pPr>
        <w:spacing w:after="120" w:line="360" w:lineRule="auto"/>
        <w:ind w:left="720"/>
        <w:jc w:val="both"/>
        <w:rPr>
          <w:rFonts w:ascii="Times New Roman" w:eastAsia="Times New Roman" w:hAnsi="Times New Roman" w:cs="Times New Roman"/>
          <w:i/>
          <w:iCs/>
          <w:sz w:val="24"/>
          <w:szCs w:val="24"/>
          <w:lang w:val="en-US"/>
        </w:rPr>
      </w:pPr>
      <w:r w:rsidRPr="00EF52FD">
        <w:rPr>
          <w:rFonts w:ascii="Times New Roman" w:eastAsia="Times New Roman" w:hAnsi="Times New Roman" w:cs="Times New Roman"/>
          <w:i/>
          <w:iCs/>
          <w:sz w:val="24"/>
          <w:szCs w:val="24"/>
          <w:lang w:val="en-US"/>
        </w:rPr>
        <w:t>- “ISSUED RETROSPECTIVELY”</w:t>
      </w:r>
    </w:p>
    <w:p w:rsidR="00131556" w:rsidRPr="00EF52FD" w:rsidRDefault="00131556" w:rsidP="00BD4BB2">
      <w:pPr>
        <w:numPr>
          <w:ilvl w:val="0"/>
          <w:numId w:val="12"/>
        </w:numPr>
        <w:tabs>
          <w:tab w:val="left" w:pos="1843"/>
        </w:tabs>
        <w:spacing w:after="120" w:line="276" w:lineRule="auto"/>
        <w:ind w:hanging="720"/>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The endorsement referred to in paragraph 4 shall be inserted in the Box.</w:t>
      </w:r>
      <w:r w:rsidR="00305082" w:rsidRPr="00EF52FD">
        <w:rPr>
          <w:rFonts w:ascii="Times New Roman" w:eastAsia="Times New Roman" w:hAnsi="Times New Roman" w:cs="Times New Roman"/>
          <w:sz w:val="24"/>
          <w:szCs w:val="24"/>
          <w:lang w:val="en-US"/>
        </w:rPr>
        <w:t xml:space="preserve">5 </w:t>
      </w:r>
      <w:r w:rsidRPr="00EF52FD">
        <w:rPr>
          <w:rFonts w:ascii="Times New Roman" w:eastAsia="Times New Roman" w:hAnsi="Times New Roman" w:cs="Times New Roman"/>
          <w:sz w:val="24"/>
          <w:szCs w:val="24"/>
          <w:lang w:val="en-US"/>
        </w:rPr>
        <w:t>(Remarks)</w:t>
      </w:r>
      <w:r w:rsidR="00F84C6D">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of the </w:t>
      </w:r>
      <w:r w:rsidR="00C967AD"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00C967AD" w:rsidRPr="00EF52FD">
        <w:rPr>
          <w:rFonts w:ascii="Times New Roman" w:eastAsia="Times New Roman" w:hAnsi="Times New Roman" w:cs="Times New Roman"/>
          <w:sz w:val="24"/>
          <w:szCs w:val="24"/>
          <w:lang w:val="en-US"/>
        </w:rPr>
        <w:t>”</w:t>
      </w:r>
      <w:r w:rsidR="00305082" w:rsidRPr="00EF52FD">
        <w:rPr>
          <w:rFonts w:ascii="Times New Roman" w:eastAsia="Times New Roman" w:hAnsi="Times New Roman" w:cs="Times New Roman"/>
          <w:sz w:val="24"/>
          <w:szCs w:val="24"/>
          <w:lang w:val="en-US"/>
        </w:rPr>
        <w:t xml:space="preserve">. </w:t>
      </w:r>
    </w:p>
    <w:p w:rsidR="00BD4BB2" w:rsidRPr="00EF52FD" w:rsidRDefault="00BD4BB2"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p>
    <w:p w:rsidR="00131556" w:rsidRPr="00EF52FD"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Pr>
          <w:rFonts w:ascii="Times New Roman" w:eastAsia="Times New Roman" w:hAnsi="Times New Roman" w:cs="Times New Roman"/>
          <w:b/>
          <w:snapToGrid w:val="0"/>
          <w:sz w:val="24"/>
          <w:szCs w:val="24"/>
          <w:lang w:val="en-US"/>
        </w:rPr>
        <w:t>Article 17</w:t>
      </w:r>
    </w:p>
    <w:p w:rsidR="00305082" w:rsidRPr="00EF52FD" w:rsidRDefault="00131556" w:rsidP="00BD4BB2">
      <w:pPr>
        <w:spacing w:after="120" w:line="276"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 xml:space="preserve">Issue of a duplicate </w:t>
      </w:r>
      <w:r w:rsidR="00C967AD" w:rsidRPr="00EF52FD">
        <w:rPr>
          <w:rFonts w:ascii="Times New Roman" w:eastAsia="Times New Roman" w:hAnsi="Times New Roman" w:cs="Times New Roman"/>
          <w:b/>
          <w:sz w:val="24"/>
          <w:szCs w:val="24"/>
          <w:lang w:val="en-US"/>
        </w:rPr>
        <w:t>“</w:t>
      </w:r>
      <w:r w:rsidR="00DF48E2">
        <w:rPr>
          <w:rFonts w:ascii="Times New Roman" w:eastAsia="Times New Roman" w:hAnsi="Times New Roman" w:cs="Times New Roman"/>
          <w:b/>
          <w:sz w:val="24"/>
          <w:szCs w:val="24"/>
          <w:lang w:val="en-US"/>
        </w:rPr>
        <w:t>TR-AZ</w:t>
      </w:r>
      <w:r w:rsidR="00305082" w:rsidRPr="00EF52FD">
        <w:rPr>
          <w:rFonts w:ascii="Times New Roman" w:eastAsia="Times New Roman" w:hAnsi="Times New Roman" w:cs="Times New Roman"/>
          <w:b/>
          <w:sz w:val="24"/>
          <w:szCs w:val="24"/>
          <w:lang w:val="en-US"/>
        </w:rPr>
        <w:t xml:space="preserve"> Certificate of Origin</w:t>
      </w:r>
      <w:r w:rsidR="00C967AD" w:rsidRPr="00EF52FD">
        <w:rPr>
          <w:rFonts w:ascii="Times New Roman" w:eastAsia="Times New Roman" w:hAnsi="Times New Roman" w:cs="Times New Roman"/>
          <w:b/>
          <w:sz w:val="24"/>
          <w:szCs w:val="24"/>
          <w:lang w:val="en-US"/>
        </w:rPr>
        <w:t>”</w:t>
      </w:r>
    </w:p>
    <w:p w:rsidR="00C1493B" w:rsidRPr="00EF52FD" w:rsidRDefault="00131556" w:rsidP="00BD4BB2">
      <w:pPr>
        <w:numPr>
          <w:ilvl w:val="0"/>
          <w:numId w:val="13"/>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In the event of </w:t>
      </w:r>
      <w:r w:rsidR="00E6029C" w:rsidRPr="00EF52FD">
        <w:rPr>
          <w:rFonts w:ascii="Times New Roman" w:eastAsia="Times New Roman" w:hAnsi="Times New Roman" w:cs="Times New Roman"/>
          <w:sz w:val="24"/>
          <w:szCs w:val="24"/>
          <w:lang w:val="en-US"/>
        </w:rPr>
        <w:t xml:space="preserve">theft, loss or destruction of </w:t>
      </w:r>
      <w:r w:rsidR="00C967AD"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00C967AD" w:rsidRPr="00EF52FD">
        <w:rPr>
          <w:rFonts w:ascii="Times New Roman" w:eastAsia="Times New Roman" w:hAnsi="Times New Roman" w:cs="Times New Roman"/>
          <w:sz w:val="24"/>
          <w:szCs w:val="24"/>
          <w:lang w:val="en-US"/>
        </w:rPr>
        <w:t>”</w:t>
      </w:r>
      <w:r w:rsidRPr="00EF52FD">
        <w:rPr>
          <w:rFonts w:ascii="Times New Roman" w:eastAsia="Times New Roman" w:hAnsi="Times New Roman" w:cs="Times New Roman"/>
          <w:sz w:val="24"/>
          <w:szCs w:val="24"/>
          <w:lang w:val="en-US"/>
        </w:rPr>
        <w:t>, the exporter may apply to the designated</w:t>
      </w:r>
      <w:r w:rsidR="00F84C6D">
        <w:rPr>
          <w:rFonts w:ascii="Times New Roman" w:eastAsia="Times New Roman" w:hAnsi="Times New Roman" w:cs="Times New Roman"/>
          <w:sz w:val="24"/>
          <w:szCs w:val="24"/>
          <w:lang w:val="en-US"/>
        </w:rPr>
        <w:t xml:space="preserve">/relevant competent authorities </w:t>
      </w:r>
      <w:r w:rsidRPr="00EF52FD">
        <w:rPr>
          <w:rFonts w:ascii="Times New Roman" w:eastAsia="Times New Roman" w:hAnsi="Times New Roman" w:cs="Times New Roman"/>
          <w:sz w:val="24"/>
          <w:szCs w:val="24"/>
          <w:lang w:val="en-US"/>
        </w:rPr>
        <w:t>which issued it for a duplicate made out on the basis of the export documents in their possession.</w:t>
      </w:r>
    </w:p>
    <w:p w:rsidR="00131556" w:rsidRPr="00EF52FD" w:rsidRDefault="00131556" w:rsidP="00BD4BB2">
      <w:pPr>
        <w:numPr>
          <w:ilvl w:val="0"/>
          <w:numId w:val="13"/>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The duplicate issued in this way must be endorsed with </w:t>
      </w:r>
      <w:r w:rsidR="00305082" w:rsidRPr="00EF52FD">
        <w:rPr>
          <w:rFonts w:ascii="Times New Roman" w:eastAsia="Times New Roman" w:hAnsi="Times New Roman" w:cs="Times New Roman"/>
          <w:sz w:val="24"/>
          <w:szCs w:val="24"/>
          <w:lang w:val="en-US"/>
        </w:rPr>
        <w:t xml:space="preserve">one of </w:t>
      </w:r>
      <w:r w:rsidRPr="00EF52FD">
        <w:rPr>
          <w:rFonts w:ascii="Times New Roman" w:eastAsia="Times New Roman" w:hAnsi="Times New Roman" w:cs="Times New Roman"/>
          <w:sz w:val="24"/>
          <w:szCs w:val="24"/>
          <w:lang w:val="en-US"/>
        </w:rPr>
        <w:t>the followin</w:t>
      </w:r>
      <w:r w:rsidR="00305082" w:rsidRPr="00EF52FD">
        <w:rPr>
          <w:rFonts w:ascii="Times New Roman" w:eastAsia="Times New Roman" w:hAnsi="Times New Roman" w:cs="Times New Roman"/>
          <w:sz w:val="24"/>
          <w:szCs w:val="24"/>
          <w:lang w:val="en-US"/>
        </w:rPr>
        <w:t>gs:</w:t>
      </w:r>
    </w:p>
    <w:p w:rsidR="00305082" w:rsidRPr="00EF52FD" w:rsidRDefault="00305082" w:rsidP="00BD4BB2">
      <w:pPr>
        <w:spacing w:after="120" w:line="360" w:lineRule="auto"/>
        <w:ind w:left="709"/>
        <w:jc w:val="both"/>
        <w:rPr>
          <w:rFonts w:ascii="Times New Roman" w:eastAsia="Times New Roman" w:hAnsi="Times New Roman" w:cs="Times New Roman"/>
          <w:i/>
          <w:iCs/>
          <w:sz w:val="24"/>
          <w:szCs w:val="24"/>
          <w:lang w:val="en-US"/>
        </w:rPr>
      </w:pPr>
      <w:r w:rsidRPr="00EF52FD">
        <w:rPr>
          <w:rFonts w:ascii="Times New Roman" w:eastAsia="Times New Roman" w:hAnsi="Times New Roman" w:cs="Times New Roman"/>
          <w:i/>
          <w:iCs/>
          <w:sz w:val="24"/>
          <w:szCs w:val="24"/>
          <w:lang w:val="en-US"/>
        </w:rPr>
        <w:t>- “İKİNCİ NÜSHA”</w:t>
      </w:r>
    </w:p>
    <w:p w:rsidR="00305082" w:rsidRDefault="00305082" w:rsidP="00BD4BB2">
      <w:pPr>
        <w:spacing w:after="120" w:line="360" w:lineRule="auto"/>
        <w:ind w:left="709"/>
        <w:jc w:val="both"/>
        <w:rPr>
          <w:rFonts w:ascii="Times New Roman" w:eastAsia="Times New Roman" w:hAnsi="Times New Roman" w:cs="Times New Roman"/>
          <w:i/>
          <w:iCs/>
          <w:sz w:val="24"/>
          <w:szCs w:val="24"/>
          <w:lang w:val="en-US"/>
        </w:rPr>
      </w:pPr>
      <w:r w:rsidRPr="00EF52FD">
        <w:rPr>
          <w:rFonts w:ascii="Times New Roman" w:eastAsia="Times New Roman" w:hAnsi="Times New Roman" w:cs="Times New Roman"/>
          <w:i/>
          <w:iCs/>
          <w:sz w:val="24"/>
          <w:szCs w:val="24"/>
          <w:lang w:val="en-US"/>
        </w:rPr>
        <w:t>- “DUBLİKAT”</w:t>
      </w:r>
    </w:p>
    <w:p w:rsidR="00892BC7" w:rsidRPr="00EF52FD" w:rsidRDefault="00892BC7" w:rsidP="00892BC7">
      <w:pPr>
        <w:spacing w:after="120" w:line="360" w:lineRule="auto"/>
        <w:ind w:left="709"/>
        <w:jc w:val="both"/>
        <w:rPr>
          <w:rFonts w:ascii="Times New Roman" w:eastAsia="Times New Roman" w:hAnsi="Times New Roman" w:cs="Times New Roman"/>
          <w:i/>
          <w:iCs/>
          <w:sz w:val="24"/>
          <w:szCs w:val="24"/>
          <w:lang w:val="en-US"/>
        </w:rPr>
      </w:pPr>
      <w:r w:rsidRPr="00EF52FD">
        <w:rPr>
          <w:rFonts w:ascii="Times New Roman" w:eastAsia="Times New Roman" w:hAnsi="Times New Roman" w:cs="Times New Roman"/>
          <w:i/>
          <w:iCs/>
          <w:sz w:val="24"/>
          <w:szCs w:val="24"/>
          <w:lang w:val="en-US"/>
        </w:rPr>
        <w:t>- “DUPLICATE”</w:t>
      </w:r>
    </w:p>
    <w:p w:rsidR="00131556" w:rsidRPr="00EF52FD" w:rsidRDefault="00131556" w:rsidP="00BD4BB2">
      <w:pPr>
        <w:numPr>
          <w:ilvl w:val="0"/>
          <w:numId w:val="13"/>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The endorsement referred to in paragraph 2 shall be inserted in the Box.</w:t>
      </w:r>
      <w:r w:rsidR="00305082" w:rsidRPr="00EF52FD">
        <w:rPr>
          <w:rFonts w:ascii="Times New Roman" w:eastAsia="Times New Roman" w:hAnsi="Times New Roman" w:cs="Times New Roman"/>
          <w:sz w:val="24"/>
          <w:szCs w:val="24"/>
          <w:lang w:val="en-US"/>
        </w:rPr>
        <w:t xml:space="preserve">5 </w:t>
      </w:r>
      <w:r w:rsidRPr="00EF52FD">
        <w:rPr>
          <w:rFonts w:ascii="Times New Roman" w:eastAsia="Times New Roman" w:hAnsi="Times New Roman" w:cs="Times New Roman"/>
          <w:sz w:val="24"/>
          <w:szCs w:val="24"/>
          <w:lang w:val="en-US"/>
        </w:rPr>
        <w:t>(Remarks)</w:t>
      </w:r>
      <w:r w:rsidR="00F84C6D">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of the duplicate </w:t>
      </w:r>
      <w:r w:rsidR="00C967AD"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00C967AD" w:rsidRPr="00EF52FD">
        <w:rPr>
          <w:rFonts w:ascii="Times New Roman" w:eastAsia="Times New Roman" w:hAnsi="Times New Roman" w:cs="Times New Roman"/>
          <w:sz w:val="24"/>
          <w:szCs w:val="24"/>
          <w:lang w:val="en-US"/>
        </w:rPr>
        <w:t>”</w:t>
      </w:r>
      <w:r w:rsidRPr="00EF52FD">
        <w:rPr>
          <w:rFonts w:ascii="Times New Roman" w:eastAsia="Times New Roman" w:hAnsi="Times New Roman" w:cs="Times New Roman"/>
          <w:sz w:val="24"/>
          <w:szCs w:val="24"/>
          <w:lang w:val="en-US"/>
        </w:rPr>
        <w:t>.</w:t>
      </w:r>
    </w:p>
    <w:p w:rsidR="00131556" w:rsidRPr="00EF52FD" w:rsidRDefault="00131556" w:rsidP="00BD4BB2">
      <w:pPr>
        <w:numPr>
          <w:ilvl w:val="0"/>
          <w:numId w:val="13"/>
        </w:num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The duplicate, which must bear the date of issue of the original </w:t>
      </w:r>
      <w:r w:rsidR="00C967AD"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305082" w:rsidRPr="00EF52FD">
        <w:rPr>
          <w:rFonts w:ascii="Times New Roman" w:eastAsia="Times New Roman" w:hAnsi="Times New Roman" w:cs="Times New Roman"/>
          <w:sz w:val="24"/>
          <w:szCs w:val="24"/>
          <w:lang w:val="en-US"/>
        </w:rPr>
        <w:t>Certificate of Origin</w:t>
      </w:r>
      <w:r w:rsidR="00C967AD" w:rsidRPr="00EF52FD">
        <w:rPr>
          <w:rFonts w:ascii="Times New Roman" w:eastAsia="Times New Roman" w:hAnsi="Times New Roman" w:cs="Times New Roman"/>
          <w:sz w:val="24"/>
          <w:szCs w:val="24"/>
          <w:lang w:val="en-US"/>
        </w:rPr>
        <w:t>”</w:t>
      </w:r>
      <w:r w:rsidRPr="00EF52FD">
        <w:rPr>
          <w:rFonts w:ascii="Times New Roman" w:eastAsia="Times New Roman" w:hAnsi="Times New Roman" w:cs="Times New Roman"/>
          <w:sz w:val="24"/>
          <w:szCs w:val="24"/>
          <w:lang w:val="en-US"/>
        </w:rPr>
        <w:t>, shall take effect as from that date.</w:t>
      </w:r>
      <w:bookmarkStart w:id="21" w:name="_Article_18"/>
      <w:bookmarkEnd w:id="21"/>
    </w:p>
    <w:p w:rsidR="00131556" w:rsidRPr="00EF52FD" w:rsidRDefault="00131556" w:rsidP="00BD4BB2">
      <w:pPr>
        <w:widowControl w:val="0"/>
        <w:spacing w:after="120" w:line="240" w:lineRule="auto"/>
        <w:jc w:val="both"/>
        <w:outlineLvl w:val="4"/>
        <w:rPr>
          <w:rFonts w:ascii="Times New Roman" w:eastAsia="Times New Roman" w:hAnsi="Times New Roman" w:cs="Times New Roman"/>
          <w:b/>
          <w:bCs/>
          <w:snapToGrid w:val="0"/>
          <w:color w:val="FF0000"/>
          <w:sz w:val="24"/>
          <w:szCs w:val="24"/>
          <w:lang w:val="en-US"/>
        </w:rPr>
      </w:pPr>
    </w:p>
    <w:p w:rsidR="00131556" w:rsidRPr="005F0A77"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Pr>
          <w:rFonts w:ascii="Times New Roman" w:eastAsia="Times New Roman" w:hAnsi="Times New Roman" w:cs="Times New Roman"/>
          <w:b/>
          <w:snapToGrid w:val="0"/>
          <w:sz w:val="24"/>
          <w:szCs w:val="24"/>
          <w:lang w:val="en-US"/>
        </w:rPr>
        <w:t>Article 18</w:t>
      </w:r>
    </w:p>
    <w:p w:rsidR="00B8159C" w:rsidRPr="005F0A77" w:rsidRDefault="00B8159C" w:rsidP="00BD4BB2">
      <w:pPr>
        <w:tabs>
          <w:tab w:val="center" w:pos="4819"/>
        </w:tabs>
        <w:spacing w:after="120"/>
        <w:jc w:val="center"/>
        <w:rPr>
          <w:rFonts w:ascii="Times New Roman" w:hAnsi="Times New Roman" w:cs="Times New Roman"/>
          <w:b/>
          <w:sz w:val="24"/>
          <w:szCs w:val="24"/>
          <w:lang w:val="en-US"/>
        </w:rPr>
      </w:pPr>
      <w:r w:rsidRPr="005F0A77">
        <w:rPr>
          <w:rFonts w:ascii="Times New Roman" w:hAnsi="Times New Roman" w:cs="Times New Roman"/>
          <w:b/>
          <w:sz w:val="24"/>
          <w:szCs w:val="24"/>
          <w:lang w:val="en-US"/>
        </w:rPr>
        <w:t xml:space="preserve">Issue of </w:t>
      </w:r>
      <w:r w:rsidR="00953826" w:rsidRPr="005F0A77">
        <w:rPr>
          <w:rFonts w:ascii="Times New Roman" w:hAnsi="Times New Roman" w:cs="Times New Roman"/>
          <w:b/>
          <w:sz w:val="24"/>
          <w:szCs w:val="24"/>
          <w:lang w:val="en-US"/>
        </w:rPr>
        <w:t>“</w:t>
      </w:r>
      <w:r w:rsidR="00945BC4" w:rsidRPr="00945BC4">
        <w:rPr>
          <w:rFonts w:ascii="Times New Roman" w:eastAsia="Times New Roman" w:hAnsi="Times New Roman" w:cs="Times New Roman"/>
          <w:b/>
          <w:sz w:val="24"/>
          <w:szCs w:val="24"/>
          <w:lang w:val="en-US"/>
        </w:rPr>
        <w:t>TR-AZ</w:t>
      </w:r>
      <w:r w:rsidR="00945BC4" w:rsidRPr="00EF52FD">
        <w:rPr>
          <w:rFonts w:ascii="Times New Roman" w:eastAsia="Times New Roman" w:hAnsi="Times New Roman" w:cs="Times New Roman"/>
          <w:sz w:val="24"/>
          <w:szCs w:val="24"/>
          <w:lang w:val="en-US"/>
        </w:rPr>
        <w:t xml:space="preserve"> </w:t>
      </w:r>
      <w:r w:rsidRPr="005F0A77">
        <w:rPr>
          <w:rFonts w:ascii="Times New Roman" w:hAnsi="Times New Roman" w:cs="Times New Roman"/>
          <w:b/>
          <w:sz w:val="24"/>
          <w:szCs w:val="24"/>
          <w:lang w:val="en-US"/>
        </w:rPr>
        <w:t>Certificate of Origin</w:t>
      </w:r>
      <w:r w:rsidR="00953826" w:rsidRPr="005F0A77">
        <w:rPr>
          <w:rFonts w:ascii="Times New Roman" w:hAnsi="Times New Roman" w:cs="Times New Roman"/>
          <w:b/>
          <w:sz w:val="24"/>
          <w:szCs w:val="24"/>
          <w:lang w:val="en-US"/>
        </w:rPr>
        <w:t>”</w:t>
      </w:r>
      <w:r w:rsidRPr="005F0A77">
        <w:rPr>
          <w:rFonts w:ascii="Times New Roman" w:hAnsi="Times New Roman" w:cs="Times New Roman"/>
          <w:b/>
          <w:sz w:val="24"/>
          <w:szCs w:val="24"/>
          <w:lang w:val="en-US"/>
        </w:rPr>
        <w:t xml:space="preserve"> on the basis of a proof of origin issued or made out previously</w:t>
      </w:r>
    </w:p>
    <w:p w:rsidR="000B39F4" w:rsidRDefault="00B8159C" w:rsidP="00864953">
      <w:pPr>
        <w:tabs>
          <w:tab w:val="left" w:pos="0"/>
          <w:tab w:val="left" w:pos="452"/>
          <w:tab w:val="left" w:pos="1190"/>
          <w:tab w:val="left" w:pos="1757"/>
          <w:tab w:val="center" w:pos="7483"/>
          <w:tab w:val="left" w:pos="10327"/>
          <w:tab w:val="left" w:pos="10724"/>
        </w:tabs>
        <w:spacing w:after="120"/>
        <w:jc w:val="both"/>
        <w:rPr>
          <w:rFonts w:ascii="Times New Roman" w:eastAsia="Times New Roman" w:hAnsi="Times New Roman" w:cs="Times New Roman"/>
          <w:sz w:val="24"/>
          <w:szCs w:val="24"/>
          <w:lang w:val="en-US"/>
        </w:rPr>
      </w:pPr>
      <w:r w:rsidRPr="005F0A77">
        <w:rPr>
          <w:rFonts w:ascii="Times New Roman" w:hAnsi="Times New Roman" w:cs="Times New Roman"/>
          <w:sz w:val="24"/>
          <w:szCs w:val="24"/>
          <w:lang w:val="en-US"/>
        </w:rPr>
        <w:t xml:space="preserve">When originating products are placed under the control of a </w:t>
      </w:r>
      <w:r w:rsidR="006A7C51">
        <w:rPr>
          <w:rFonts w:ascii="Times New Roman" w:eastAsia="Times New Roman" w:hAnsi="Times New Roman" w:cs="Times New Roman"/>
          <w:sz w:val="24"/>
          <w:szCs w:val="24"/>
          <w:lang w:val="en-US"/>
        </w:rPr>
        <w:t>customs office</w:t>
      </w:r>
      <w:r w:rsidRPr="005F0A77">
        <w:rPr>
          <w:rFonts w:ascii="Times New Roman" w:hAnsi="Times New Roman" w:cs="Times New Roman"/>
          <w:sz w:val="24"/>
          <w:szCs w:val="24"/>
          <w:lang w:val="en-US"/>
        </w:rPr>
        <w:t xml:space="preserve"> in Turkey or in Azerbaijan, it shall be possible to replace the original proof of origin by one or more </w:t>
      </w:r>
      <w:r w:rsidR="00C967AD" w:rsidRPr="005F0A77">
        <w:rPr>
          <w:rFonts w:ascii="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Pr="005F0A77">
        <w:rPr>
          <w:rFonts w:ascii="Times New Roman" w:hAnsi="Times New Roman" w:cs="Times New Roman"/>
          <w:sz w:val="24"/>
          <w:szCs w:val="24"/>
          <w:lang w:val="en-US"/>
        </w:rPr>
        <w:t xml:space="preserve"> Certificate of Origin</w:t>
      </w:r>
      <w:r w:rsidR="00C967AD" w:rsidRPr="005F0A77">
        <w:rPr>
          <w:rFonts w:ascii="Times New Roman" w:hAnsi="Times New Roman" w:cs="Times New Roman"/>
          <w:sz w:val="24"/>
          <w:szCs w:val="24"/>
          <w:lang w:val="en-US"/>
        </w:rPr>
        <w:t>”</w:t>
      </w:r>
      <w:r w:rsidRPr="005F0A77">
        <w:rPr>
          <w:rFonts w:ascii="Times New Roman" w:hAnsi="Times New Roman" w:cs="Times New Roman"/>
          <w:sz w:val="24"/>
          <w:szCs w:val="24"/>
          <w:lang w:val="en-US"/>
        </w:rPr>
        <w:t xml:space="preserve"> for the purpose of sending all or some of these products elsewhere within Turkey or Azerbaijan. The replacement </w:t>
      </w:r>
      <w:r w:rsidR="00C967AD" w:rsidRPr="005F0A77">
        <w:rPr>
          <w:rFonts w:ascii="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Pr="005F0A77">
        <w:rPr>
          <w:rFonts w:ascii="Times New Roman" w:hAnsi="Times New Roman" w:cs="Times New Roman"/>
          <w:sz w:val="24"/>
          <w:szCs w:val="24"/>
          <w:lang w:val="en-US"/>
        </w:rPr>
        <w:t>Certificate of Origin</w:t>
      </w:r>
      <w:r w:rsidR="00C967AD" w:rsidRPr="005F0A77">
        <w:rPr>
          <w:rFonts w:ascii="Times New Roman" w:hAnsi="Times New Roman" w:cs="Times New Roman"/>
          <w:sz w:val="24"/>
          <w:szCs w:val="24"/>
          <w:lang w:val="en-US"/>
        </w:rPr>
        <w:t>”</w:t>
      </w:r>
      <w:r w:rsidRPr="005F0A77">
        <w:rPr>
          <w:rFonts w:ascii="Times New Roman" w:hAnsi="Times New Roman" w:cs="Times New Roman"/>
          <w:sz w:val="24"/>
          <w:szCs w:val="24"/>
          <w:lang w:val="en-US"/>
        </w:rPr>
        <w:t xml:space="preserve"> shall be issued by the </w:t>
      </w:r>
      <w:r w:rsidR="00B4531D" w:rsidRPr="00E222F6">
        <w:rPr>
          <w:rFonts w:ascii="Times New Roman" w:eastAsia="Times New Roman" w:hAnsi="Times New Roman" w:cs="Times New Roman"/>
          <w:sz w:val="24"/>
          <w:szCs w:val="24"/>
          <w:lang w:val="en-US"/>
        </w:rPr>
        <w:t>competent authorit</w:t>
      </w:r>
      <w:r w:rsidR="00892BC7">
        <w:rPr>
          <w:rFonts w:ascii="Times New Roman" w:eastAsia="Times New Roman" w:hAnsi="Times New Roman" w:cs="Times New Roman"/>
          <w:sz w:val="24"/>
          <w:szCs w:val="24"/>
          <w:lang w:val="en-US"/>
        </w:rPr>
        <w:t>y.</w:t>
      </w:r>
    </w:p>
    <w:p w:rsidR="00864953" w:rsidRPr="00EF52FD" w:rsidRDefault="00864953" w:rsidP="00864953">
      <w:pPr>
        <w:tabs>
          <w:tab w:val="left" w:pos="0"/>
          <w:tab w:val="left" w:pos="452"/>
          <w:tab w:val="left" w:pos="1190"/>
          <w:tab w:val="left" w:pos="1757"/>
          <w:tab w:val="center" w:pos="7483"/>
          <w:tab w:val="left" w:pos="10327"/>
          <w:tab w:val="left" w:pos="10724"/>
        </w:tabs>
        <w:spacing w:after="120"/>
        <w:jc w:val="both"/>
        <w:rPr>
          <w:rFonts w:ascii="Times New Roman" w:eastAsia="Times New Roman" w:hAnsi="Times New Roman" w:cs="Times New Roman"/>
          <w:b/>
          <w:snapToGrid w:val="0"/>
          <w:color w:val="FF0000"/>
          <w:sz w:val="24"/>
          <w:szCs w:val="24"/>
          <w:lang w:val="en-US"/>
        </w:rPr>
      </w:pPr>
    </w:p>
    <w:p w:rsidR="000B39F4" w:rsidRPr="00EF52FD"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r>
        <w:rPr>
          <w:rFonts w:ascii="Times New Roman" w:eastAsia="Times New Roman" w:hAnsi="Times New Roman" w:cs="Times New Roman"/>
          <w:b/>
          <w:snapToGrid w:val="0"/>
          <w:sz w:val="24"/>
          <w:szCs w:val="24"/>
          <w:lang w:val="en-US"/>
        </w:rPr>
        <w:t>Article 19</w:t>
      </w:r>
    </w:p>
    <w:p w:rsidR="00131556" w:rsidRPr="00EF52FD" w:rsidRDefault="00131556" w:rsidP="00BD4BB2">
      <w:pPr>
        <w:spacing w:after="120" w:line="276"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 xml:space="preserve">Validity of </w:t>
      </w:r>
      <w:r w:rsidR="00A56459" w:rsidRPr="00EF52FD">
        <w:rPr>
          <w:rFonts w:ascii="Times New Roman" w:eastAsia="Times New Roman" w:hAnsi="Times New Roman" w:cs="Times New Roman"/>
          <w:b/>
          <w:sz w:val="24"/>
          <w:szCs w:val="24"/>
          <w:lang w:val="en-US"/>
        </w:rPr>
        <w:t>“</w:t>
      </w:r>
      <w:r w:rsidR="00945BC4" w:rsidRPr="00945BC4">
        <w:rPr>
          <w:rFonts w:ascii="Times New Roman" w:eastAsia="Times New Roman" w:hAnsi="Times New Roman" w:cs="Times New Roman"/>
          <w:b/>
          <w:sz w:val="24"/>
          <w:szCs w:val="24"/>
          <w:lang w:val="en-US"/>
        </w:rPr>
        <w:t>TR-AZ</w:t>
      </w:r>
      <w:r w:rsidR="00945BC4" w:rsidRPr="00EF52FD">
        <w:rPr>
          <w:rFonts w:ascii="Times New Roman" w:eastAsia="Times New Roman" w:hAnsi="Times New Roman" w:cs="Times New Roman"/>
          <w:sz w:val="24"/>
          <w:szCs w:val="24"/>
          <w:lang w:val="en-US"/>
        </w:rPr>
        <w:t xml:space="preserve"> </w:t>
      </w:r>
      <w:r w:rsidR="00B8159C" w:rsidRPr="00EF52FD">
        <w:rPr>
          <w:rFonts w:ascii="Times New Roman" w:eastAsia="Times New Roman" w:hAnsi="Times New Roman" w:cs="Times New Roman"/>
          <w:b/>
          <w:sz w:val="24"/>
          <w:szCs w:val="24"/>
          <w:lang w:val="en-US"/>
        </w:rPr>
        <w:t>Certificate of Origin</w:t>
      </w:r>
      <w:r w:rsidR="00A56459" w:rsidRPr="00EF52FD">
        <w:rPr>
          <w:rFonts w:ascii="Times New Roman" w:eastAsia="Times New Roman" w:hAnsi="Times New Roman" w:cs="Times New Roman"/>
          <w:b/>
          <w:sz w:val="24"/>
          <w:szCs w:val="24"/>
          <w:lang w:val="en-US"/>
        </w:rPr>
        <w:t>”</w:t>
      </w:r>
    </w:p>
    <w:p w:rsidR="00B8159C" w:rsidRPr="00EF52FD" w:rsidRDefault="000D16AD" w:rsidP="00BD4BB2">
      <w:pPr>
        <w:numPr>
          <w:ilvl w:val="0"/>
          <w:numId w:val="14"/>
        </w:numPr>
        <w:spacing w:after="120" w:line="240" w:lineRule="auto"/>
        <w:ind w:left="425" w:hanging="425"/>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B8159C" w:rsidRPr="00EF52FD">
        <w:rPr>
          <w:rFonts w:ascii="Times New Roman" w:eastAsia="Times New Roman" w:hAnsi="Times New Roman" w:cs="Times New Roman"/>
          <w:sz w:val="24"/>
          <w:szCs w:val="24"/>
          <w:lang w:val="en-US"/>
        </w:rPr>
        <w:t>Certificate of Origin</w:t>
      </w:r>
      <w:r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00131556" w:rsidRPr="00EF52FD">
        <w:rPr>
          <w:rFonts w:ascii="Times New Roman" w:eastAsia="Times New Roman" w:hAnsi="Times New Roman" w:cs="Times New Roman"/>
          <w:sz w:val="24"/>
          <w:szCs w:val="24"/>
          <w:lang w:val="en-US"/>
        </w:rPr>
        <w:t>shall be valid for ten months from the date of issue in the exporting country, and must be submitted within the said period to the customs authorities of the importing country.</w:t>
      </w:r>
    </w:p>
    <w:p w:rsidR="00B8159C" w:rsidRPr="00EF52FD" w:rsidRDefault="000D16AD" w:rsidP="00BD4BB2">
      <w:pPr>
        <w:numPr>
          <w:ilvl w:val="0"/>
          <w:numId w:val="14"/>
        </w:numPr>
        <w:spacing w:after="120" w:line="240" w:lineRule="auto"/>
        <w:ind w:left="425" w:hanging="425"/>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B8159C" w:rsidRPr="00EF52FD">
        <w:rPr>
          <w:rFonts w:ascii="Times New Roman" w:eastAsia="Times New Roman" w:hAnsi="Times New Roman" w:cs="Times New Roman"/>
          <w:sz w:val="24"/>
          <w:szCs w:val="24"/>
          <w:lang w:val="en-US"/>
        </w:rPr>
        <w:t>Certificate of Origin</w:t>
      </w:r>
      <w:r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00131556" w:rsidRPr="00EF52FD">
        <w:rPr>
          <w:rFonts w:ascii="Times New Roman" w:eastAsia="Times New Roman" w:hAnsi="Times New Roman" w:cs="Times New Roman"/>
          <w:sz w:val="24"/>
          <w:szCs w:val="24"/>
          <w:lang w:val="en-US"/>
        </w:rPr>
        <w:t>which are submitted to the customs authorities of the importing country after the final date for presentation specified in paragraph 1 may be accepted for the purpose of applying preferential treatment, where the failure to submit these documents by the final date set is due to exceptional circumstances.</w:t>
      </w:r>
    </w:p>
    <w:p w:rsidR="005B00AD" w:rsidRPr="00EF52FD" w:rsidRDefault="00131556" w:rsidP="00BD4BB2">
      <w:pPr>
        <w:numPr>
          <w:ilvl w:val="0"/>
          <w:numId w:val="14"/>
        </w:numPr>
        <w:spacing w:after="120" w:line="240" w:lineRule="auto"/>
        <w:ind w:left="425" w:hanging="425"/>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In other cases of belated presentation, the customs authorities of the importing country may accept the </w:t>
      </w:r>
      <w:r w:rsidR="000D16AD"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B8159C" w:rsidRPr="00EF52FD">
        <w:rPr>
          <w:rFonts w:ascii="Times New Roman" w:eastAsia="Times New Roman" w:hAnsi="Times New Roman" w:cs="Times New Roman"/>
          <w:sz w:val="24"/>
          <w:szCs w:val="24"/>
          <w:lang w:val="en-US"/>
        </w:rPr>
        <w:t>Certificate of Origin</w:t>
      </w:r>
      <w:r w:rsidR="000D16AD"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where the products have been submitted before the said final date.</w:t>
      </w:r>
      <w:bookmarkStart w:id="22" w:name="_Article_21"/>
      <w:bookmarkEnd w:id="22"/>
    </w:p>
    <w:p w:rsidR="00131556" w:rsidRPr="00EF52FD" w:rsidRDefault="00131556" w:rsidP="00BD4BB2">
      <w:pPr>
        <w:spacing w:after="120" w:line="240" w:lineRule="auto"/>
        <w:jc w:val="both"/>
        <w:rPr>
          <w:rFonts w:ascii="Times New Roman" w:eastAsia="Times New Roman" w:hAnsi="Times New Roman" w:cs="Times New Roman"/>
          <w:strike/>
          <w:color w:val="4F81BD"/>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23" w:name="_Article_22"/>
      <w:bookmarkEnd w:id="23"/>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0</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rPr>
      </w:pPr>
      <w:r w:rsidRPr="00EF52FD">
        <w:rPr>
          <w:rFonts w:ascii="Times New Roman" w:eastAsia="Times New Roman" w:hAnsi="Times New Roman" w:cs="Times New Roman"/>
          <w:b/>
          <w:sz w:val="24"/>
          <w:szCs w:val="24"/>
          <w:lang w:val="en-US"/>
        </w:rPr>
        <w:t xml:space="preserve">Documents confirming the origin of goods </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 xml:space="preserve">The documents referred to in </w:t>
      </w:r>
      <w:r w:rsidR="00D6551D" w:rsidRPr="00EF52FD">
        <w:rPr>
          <w:rFonts w:ascii="Times New Roman" w:eastAsia="Times New Roman" w:hAnsi="Times New Roman" w:cs="Times New Roman"/>
          <w:sz w:val="24"/>
          <w:szCs w:val="24"/>
          <w:lang w:val="en-US"/>
        </w:rPr>
        <w:t xml:space="preserve">paragraph 3 of </w:t>
      </w:r>
      <w:r w:rsidR="005F0A77">
        <w:rPr>
          <w:rFonts w:ascii="Times New Roman" w:eastAsia="Times New Roman" w:hAnsi="Times New Roman" w:cs="Times New Roman"/>
          <w:sz w:val="24"/>
          <w:szCs w:val="24"/>
          <w:lang w:val="en-US"/>
        </w:rPr>
        <w:t>Article 14</w:t>
      </w:r>
      <w:r w:rsidRPr="00EF52FD">
        <w:rPr>
          <w:rFonts w:ascii="Times New Roman" w:eastAsia="Times New Roman" w:hAnsi="Times New Roman" w:cs="Times New Roman"/>
          <w:sz w:val="24"/>
          <w:szCs w:val="24"/>
          <w:lang w:val="en-US"/>
        </w:rPr>
        <w:t xml:space="preserve"> used for the purpose of proving that products covered by </w:t>
      </w:r>
      <w:r w:rsidR="00E665D6" w:rsidRPr="00EF52FD">
        <w:rPr>
          <w:rFonts w:ascii="Times New Roman" w:eastAsia="Times New Roman" w:hAnsi="Times New Roman" w:cs="Times New Roman"/>
          <w:sz w:val="24"/>
          <w:szCs w:val="24"/>
          <w:lang w:val="en-US"/>
        </w:rPr>
        <w:t>“</w:t>
      </w:r>
      <w:r w:rsidR="00945BC4">
        <w:rPr>
          <w:rFonts w:ascii="Times New Roman" w:eastAsia="Times New Roman" w:hAnsi="Times New Roman" w:cs="Times New Roman"/>
          <w:sz w:val="24"/>
          <w:szCs w:val="24"/>
          <w:lang w:val="en-US"/>
        </w:rPr>
        <w:t>TR-AZ</w:t>
      </w:r>
      <w:r w:rsidR="00945BC4" w:rsidRPr="00EF52FD">
        <w:rPr>
          <w:rFonts w:ascii="Times New Roman" w:eastAsia="Times New Roman" w:hAnsi="Times New Roman" w:cs="Times New Roman"/>
          <w:sz w:val="24"/>
          <w:szCs w:val="24"/>
          <w:lang w:val="en-US"/>
        </w:rPr>
        <w:t xml:space="preserve"> </w:t>
      </w:r>
      <w:r w:rsidR="00B8159C" w:rsidRPr="00EF52FD">
        <w:rPr>
          <w:rFonts w:ascii="Times New Roman" w:eastAsia="Times New Roman" w:hAnsi="Times New Roman" w:cs="Times New Roman"/>
          <w:sz w:val="24"/>
          <w:szCs w:val="24"/>
          <w:lang w:val="en-US"/>
        </w:rPr>
        <w:t>Certificate of Origin</w:t>
      </w:r>
      <w:r w:rsidR="00E665D6" w:rsidRPr="00EF52FD">
        <w:rPr>
          <w:rFonts w:ascii="Times New Roman" w:eastAsia="Times New Roman" w:hAnsi="Times New Roman" w:cs="Times New Roman"/>
          <w:sz w:val="24"/>
          <w:szCs w:val="24"/>
          <w:lang w:val="en-US"/>
        </w:rPr>
        <w:t>”</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can be considered as products originating in one of the Contracting Parties and </w:t>
      </w:r>
      <w:r w:rsidR="005A0795" w:rsidRPr="00EF52FD">
        <w:rPr>
          <w:rFonts w:ascii="Times New Roman" w:eastAsia="Times New Roman" w:hAnsi="Times New Roman" w:cs="Times New Roman"/>
          <w:sz w:val="24"/>
          <w:szCs w:val="24"/>
          <w:lang w:val="en-US"/>
        </w:rPr>
        <w:t>fulfill</w:t>
      </w:r>
      <w:r w:rsidRPr="00EF52FD">
        <w:rPr>
          <w:rFonts w:ascii="Times New Roman" w:eastAsia="Times New Roman" w:hAnsi="Times New Roman" w:cs="Times New Roman"/>
          <w:sz w:val="24"/>
          <w:szCs w:val="24"/>
          <w:lang w:val="en-US"/>
        </w:rPr>
        <w:t xml:space="preserve"> the other requirements of this Annex may consist </w:t>
      </w:r>
      <w:r w:rsidRPr="00EF52FD">
        <w:rPr>
          <w:rFonts w:ascii="Times New Roman" w:eastAsia="Times New Roman" w:hAnsi="Times New Roman" w:cs="Times New Roman"/>
          <w:i/>
          <w:sz w:val="24"/>
          <w:szCs w:val="24"/>
          <w:lang w:val="en-US"/>
        </w:rPr>
        <w:t>inter alia</w:t>
      </w:r>
      <w:r w:rsidRPr="00EF52FD">
        <w:rPr>
          <w:rFonts w:ascii="Times New Roman" w:eastAsia="Times New Roman" w:hAnsi="Times New Roman" w:cs="Times New Roman"/>
          <w:sz w:val="24"/>
          <w:szCs w:val="24"/>
          <w:lang w:val="en-US"/>
        </w:rPr>
        <w:t xml:space="preserve"> of</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the following:</w:t>
      </w:r>
    </w:p>
    <w:p w:rsidR="00131556" w:rsidRPr="00EF52FD" w:rsidRDefault="00131556" w:rsidP="00BD4BB2">
      <w:pPr>
        <w:widowControl w:val="0"/>
        <w:numPr>
          <w:ilvl w:val="0"/>
          <w:numId w:val="15"/>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direct evidence of the processes carried out by the exporter or supplier to obtain the goods concerned, contained for example in his accounts or internal bookkeeping;</w:t>
      </w:r>
    </w:p>
    <w:p w:rsidR="00131556" w:rsidRPr="00EF52FD" w:rsidRDefault="00131556" w:rsidP="00BD4BB2">
      <w:pPr>
        <w:widowControl w:val="0"/>
        <w:numPr>
          <w:ilvl w:val="0"/>
          <w:numId w:val="15"/>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documents proving the originating status of materials used, issued or made out in one of the Contracting Parties where these documents are used in accordance with domestic law;</w:t>
      </w:r>
    </w:p>
    <w:p w:rsidR="00131556" w:rsidRPr="00EF52FD" w:rsidRDefault="00131556" w:rsidP="00BD4BB2">
      <w:pPr>
        <w:widowControl w:val="0"/>
        <w:numPr>
          <w:ilvl w:val="0"/>
          <w:numId w:val="15"/>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documents proving the working or processing of materials in one of the Contracting Parties, issued or made out in that Contracting Party, where these documents are used in accordance with domestic law;</w:t>
      </w:r>
    </w:p>
    <w:p w:rsidR="00131556" w:rsidRPr="00EF52FD" w:rsidRDefault="00CB3611" w:rsidP="00BD4BB2">
      <w:pPr>
        <w:widowControl w:val="0"/>
        <w:numPr>
          <w:ilvl w:val="0"/>
          <w:numId w:val="15"/>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Certificate </w:t>
      </w:r>
      <w:r w:rsidR="00131556" w:rsidRPr="00EF52FD">
        <w:rPr>
          <w:rFonts w:ascii="Times New Roman" w:eastAsia="Times New Roman" w:hAnsi="Times New Roman" w:cs="Times New Roman"/>
          <w:sz w:val="24"/>
          <w:szCs w:val="24"/>
          <w:lang w:val="en-US"/>
        </w:rPr>
        <w:t xml:space="preserve">of </w:t>
      </w:r>
      <w:r w:rsidRPr="00EF52FD">
        <w:rPr>
          <w:rFonts w:ascii="Times New Roman" w:eastAsia="Times New Roman" w:hAnsi="Times New Roman" w:cs="Times New Roman"/>
          <w:sz w:val="24"/>
          <w:szCs w:val="24"/>
          <w:lang w:val="en-US"/>
        </w:rPr>
        <w:t>Origin”</w:t>
      </w:r>
      <w:r w:rsidR="00131556" w:rsidRPr="00EF52FD">
        <w:rPr>
          <w:rFonts w:ascii="Times New Roman" w:eastAsia="Times New Roman" w:hAnsi="Times New Roman" w:cs="Times New Roman"/>
          <w:sz w:val="24"/>
          <w:szCs w:val="24"/>
          <w:lang w:val="en-US"/>
        </w:rPr>
        <w:t xml:space="preserve"> proving the originating status of materials used issued or made out in a Contracting Party in accordance with this Annex</w:t>
      </w:r>
      <w:r w:rsidR="00A22144" w:rsidRPr="00EF52FD">
        <w:rPr>
          <w:rFonts w:ascii="Times New Roman" w:eastAsia="Times New Roman" w:hAnsi="Times New Roman" w:cs="Times New Roman"/>
          <w:sz w:val="24"/>
          <w:szCs w:val="24"/>
          <w:lang w:val="en-US"/>
        </w:rPr>
        <w:t>;</w:t>
      </w:r>
    </w:p>
    <w:p w:rsidR="002A02BF" w:rsidRPr="00EF52FD" w:rsidRDefault="002A02BF" w:rsidP="00BD4BB2">
      <w:pPr>
        <w:widowControl w:val="0"/>
        <w:numPr>
          <w:ilvl w:val="0"/>
          <w:numId w:val="15"/>
        </w:numPr>
        <w:spacing w:after="120" w:line="240" w:lineRule="auto"/>
        <w:ind w:left="1418"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any other evidence and/or documents considered necessary and specified in the domestic legislation of the Contracting Parties</w:t>
      </w:r>
      <w:r w:rsidR="00A22144" w:rsidRPr="00EF52FD">
        <w:rPr>
          <w:rFonts w:ascii="Times New Roman" w:eastAsia="Times New Roman" w:hAnsi="Times New Roman" w:cs="Times New Roman"/>
          <w:sz w:val="24"/>
          <w:szCs w:val="24"/>
          <w:lang w:val="en-US"/>
        </w:rPr>
        <w:t>.</w:t>
      </w:r>
    </w:p>
    <w:p w:rsidR="00131556" w:rsidRPr="00EF52FD" w:rsidRDefault="00131556" w:rsidP="00BD4BB2">
      <w:pPr>
        <w:spacing w:after="120" w:line="240" w:lineRule="auto"/>
        <w:ind w:left="720" w:hanging="720"/>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24" w:name="_Article_23"/>
      <w:bookmarkEnd w:id="24"/>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1</w:t>
      </w:r>
    </w:p>
    <w:p w:rsidR="004E51B0" w:rsidRPr="00EF52FD" w:rsidRDefault="00131556" w:rsidP="00BD4BB2">
      <w:pPr>
        <w:spacing w:after="120" w:line="240" w:lineRule="auto"/>
        <w:jc w:val="center"/>
        <w:rPr>
          <w:rFonts w:ascii="Times New Roman" w:eastAsia="Times New Roman" w:hAnsi="Times New Roman" w:cs="Times New Roman"/>
          <w:sz w:val="24"/>
          <w:szCs w:val="24"/>
          <w:lang w:val="en-US"/>
        </w:rPr>
      </w:pPr>
      <w:r w:rsidRPr="00EF52FD">
        <w:rPr>
          <w:rFonts w:ascii="Times New Roman" w:eastAsia="Times New Roman" w:hAnsi="Times New Roman" w:cs="Times New Roman"/>
          <w:b/>
          <w:sz w:val="24"/>
          <w:szCs w:val="24"/>
          <w:lang w:val="en-US"/>
        </w:rPr>
        <w:t xml:space="preserve">Preservation of </w:t>
      </w:r>
      <w:r w:rsidR="00C967AD" w:rsidRPr="00EF52FD">
        <w:rPr>
          <w:rFonts w:ascii="Times New Roman" w:eastAsia="Times New Roman" w:hAnsi="Times New Roman" w:cs="Times New Roman"/>
          <w:b/>
          <w:sz w:val="24"/>
          <w:szCs w:val="24"/>
          <w:lang w:val="en-US"/>
        </w:rPr>
        <w:t>“</w:t>
      </w:r>
      <w:r w:rsidR="00945BC4" w:rsidRPr="00945BC4">
        <w:rPr>
          <w:rFonts w:ascii="Times New Roman" w:eastAsia="Times New Roman" w:hAnsi="Times New Roman" w:cs="Times New Roman"/>
          <w:b/>
          <w:sz w:val="24"/>
          <w:szCs w:val="24"/>
          <w:lang w:val="en-US"/>
        </w:rPr>
        <w:t xml:space="preserve">TR-AZ </w:t>
      </w:r>
      <w:r w:rsidR="00C967AD" w:rsidRPr="00EF52FD">
        <w:rPr>
          <w:rFonts w:ascii="Times New Roman" w:eastAsia="Times New Roman" w:hAnsi="Times New Roman" w:cs="Times New Roman"/>
          <w:b/>
          <w:sz w:val="24"/>
          <w:szCs w:val="24"/>
          <w:lang w:val="en-US"/>
        </w:rPr>
        <w:t xml:space="preserve">Certificate </w:t>
      </w:r>
      <w:r w:rsidRPr="00EF52FD">
        <w:rPr>
          <w:rFonts w:ascii="Times New Roman" w:eastAsia="Times New Roman" w:hAnsi="Times New Roman" w:cs="Times New Roman"/>
          <w:b/>
          <w:sz w:val="24"/>
          <w:szCs w:val="24"/>
          <w:lang w:val="en-US"/>
        </w:rPr>
        <w:t xml:space="preserve">of </w:t>
      </w:r>
      <w:r w:rsidR="00C967AD" w:rsidRPr="00EF52FD">
        <w:rPr>
          <w:rFonts w:ascii="Times New Roman" w:eastAsia="Times New Roman" w:hAnsi="Times New Roman" w:cs="Times New Roman"/>
          <w:b/>
          <w:sz w:val="24"/>
          <w:szCs w:val="24"/>
          <w:lang w:val="en-US"/>
        </w:rPr>
        <w:t>Origin”</w:t>
      </w:r>
      <w:r w:rsidRPr="00EF52FD">
        <w:rPr>
          <w:rFonts w:ascii="Times New Roman" w:eastAsia="Times New Roman" w:hAnsi="Times New Roman" w:cs="Times New Roman"/>
          <w:b/>
          <w:sz w:val="24"/>
          <w:szCs w:val="24"/>
          <w:lang w:val="en-US"/>
        </w:rPr>
        <w:t xml:space="preserve"> and documents confirming the origin of goods</w:t>
      </w:r>
    </w:p>
    <w:p w:rsidR="00131556" w:rsidRPr="00A70DE1" w:rsidRDefault="00985A05" w:rsidP="00A70DE1">
      <w:pPr>
        <w:widowControl w:val="0"/>
        <w:spacing w:after="120" w:line="240" w:lineRule="auto"/>
        <w:jc w:val="both"/>
        <w:rPr>
          <w:rFonts w:ascii="Times New Roman" w:eastAsia="Times New Roman" w:hAnsi="Times New Roman" w:cs="Times New Roman"/>
          <w:sz w:val="24"/>
          <w:szCs w:val="24"/>
          <w:lang w:val="en-US"/>
        </w:rPr>
      </w:pPr>
      <w:r w:rsidRPr="00A70DE1">
        <w:rPr>
          <w:rFonts w:ascii="Times New Roman" w:eastAsia="Times New Roman" w:hAnsi="Times New Roman" w:cs="Times New Roman"/>
          <w:sz w:val="24"/>
          <w:szCs w:val="24"/>
          <w:lang w:val="en-US"/>
        </w:rPr>
        <w:t xml:space="preserve">In accordance with the domestic legislation in force in Contracting Parties, the exporter </w:t>
      </w:r>
      <w:r w:rsidR="009336DC" w:rsidRPr="00A70DE1">
        <w:rPr>
          <w:rFonts w:ascii="Times New Roman" w:eastAsia="Times New Roman" w:hAnsi="Times New Roman" w:cs="Times New Roman"/>
          <w:sz w:val="24"/>
          <w:szCs w:val="24"/>
          <w:lang w:val="en-US"/>
        </w:rPr>
        <w:t>and/</w:t>
      </w:r>
      <w:r w:rsidR="00892BC7">
        <w:rPr>
          <w:rFonts w:ascii="Times New Roman" w:eastAsia="Times New Roman" w:hAnsi="Times New Roman" w:cs="Times New Roman"/>
          <w:sz w:val="24"/>
          <w:szCs w:val="24"/>
          <w:lang w:val="en-US"/>
        </w:rPr>
        <w:t>or the customs authorities</w:t>
      </w:r>
      <w:r w:rsidRPr="00A70DE1">
        <w:rPr>
          <w:rFonts w:ascii="Times New Roman" w:eastAsia="Times New Roman" w:hAnsi="Times New Roman" w:cs="Times New Roman"/>
          <w:sz w:val="24"/>
          <w:szCs w:val="24"/>
          <w:lang w:val="en-US"/>
        </w:rPr>
        <w:t xml:space="preserve"> of the importing country </w:t>
      </w:r>
      <w:r w:rsidR="009336DC" w:rsidRPr="00A70DE1">
        <w:rPr>
          <w:rFonts w:ascii="Times New Roman" w:eastAsia="Times New Roman" w:hAnsi="Times New Roman" w:cs="Times New Roman"/>
          <w:sz w:val="24"/>
          <w:szCs w:val="24"/>
          <w:lang w:val="en-US"/>
        </w:rPr>
        <w:t>and/</w:t>
      </w:r>
      <w:r w:rsidRPr="00A70DE1">
        <w:rPr>
          <w:rFonts w:ascii="Times New Roman" w:eastAsia="Times New Roman" w:hAnsi="Times New Roman" w:cs="Times New Roman"/>
          <w:sz w:val="24"/>
          <w:szCs w:val="24"/>
          <w:lang w:val="en-US"/>
        </w:rPr>
        <w:t>or t</w:t>
      </w:r>
      <w:r w:rsidR="00131556" w:rsidRPr="00A70DE1">
        <w:rPr>
          <w:rFonts w:ascii="Times New Roman" w:eastAsia="Times New Roman" w:hAnsi="Times New Roman" w:cs="Times New Roman"/>
          <w:sz w:val="24"/>
          <w:szCs w:val="24"/>
          <w:lang w:val="en-US"/>
        </w:rPr>
        <w:t>he competent authority issuing</w:t>
      </w:r>
      <w:r w:rsidR="00892BC7">
        <w:rPr>
          <w:rFonts w:ascii="Times New Roman" w:eastAsia="Times New Roman" w:hAnsi="Times New Roman" w:cs="Times New Roman"/>
          <w:sz w:val="24"/>
          <w:szCs w:val="24"/>
          <w:lang w:val="en-US"/>
        </w:rPr>
        <w:t xml:space="preserve"> </w:t>
      </w:r>
      <w:r w:rsidR="00B82FD9" w:rsidRPr="00A70DE1">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B82FD9" w:rsidRPr="00A70DE1">
        <w:rPr>
          <w:rFonts w:ascii="Times New Roman" w:eastAsia="Times New Roman" w:hAnsi="Times New Roman" w:cs="Times New Roman"/>
          <w:sz w:val="24"/>
          <w:szCs w:val="24"/>
          <w:lang w:val="en-US"/>
        </w:rPr>
        <w:t xml:space="preserve">Certificate </w:t>
      </w:r>
      <w:r w:rsidR="00131556" w:rsidRPr="00A70DE1">
        <w:rPr>
          <w:rFonts w:ascii="Times New Roman" w:eastAsia="Times New Roman" w:hAnsi="Times New Roman" w:cs="Times New Roman"/>
          <w:sz w:val="24"/>
          <w:szCs w:val="24"/>
          <w:lang w:val="en-US"/>
        </w:rPr>
        <w:t xml:space="preserve">of </w:t>
      </w:r>
      <w:r w:rsidR="00B82FD9" w:rsidRPr="00A70DE1">
        <w:rPr>
          <w:rFonts w:ascii="Times New Roman" w:eastAsia="Times New Roman" w:hAnsi="Times New Roman" w:cs="Times New Roman"/>
          <w:sz w:val="24"/>
          <w:szCs w:val="24"/>
          <w:lang w:val="en-US"/>
        </w:rPr>
        <w:t>Origin”</w:t>
      </w:r>
      <w:r w:rsidR="00131556" w:rsidRPr="00A70DE1">
        <w:rPr>
          <w:rFonts w:ascii="Times New Roman" w:eastAsia="Times New Roman" w:hAnsi="Times New Roman" w:cs="Times New Roman"/>
          <w:sz w:val="24"/>
          <w:szCs w:val="24"/>
          <w:lang w:val="en-US"/>
        </w:rPr>
        <w:t xml:space="preserve"> shall keep copies of the documents confirming the origin of the goods submitted for the purposes of the determination of origin</w:t>
      </w:r>
      <w:r w:rsidRPr="00A70DE1">
        <w:rPr>
          <w:rFonts w:ascii="Times New Roman" w:eastAsia="Times New Roman" w:hAnsi="Times New Roman" w:cs="Times New Roman"/>
          <w:sz w:val="24"/>
          <w:szCs w:val="24"/>
          <w:lang w:val="en-US"/>
        </w:rPr>
        <w:t xml:space="preserve">, </w:t>
      </w:r>
      <w:r w:rsidR="00131556" w:rsidRPr="00A70DE1">
        <w:rPr>
          <w:rFonts w:ascii="Times New Roman" w:eastAsia="Times New Roman" w:hAnsi="Times New Roman" w:cs="Times New Roman"/>
          <w:sz w:val="24"/>
          <w:szCs w:val="24"/>
          <w:lang w:val="en-US"/>
        </w:rPr>
        <w:t xml:space="preserve">the </w:t>
      </w:r>
      <w:r w:rsidR="00AC19B2" w:rsidRPr="00A70DE1">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Pr="00A70DE1">
        <w:rPr>
          <w:rFonts w:ascii="Times New Roman" w:eastAsia="Times New Roman" w:hAnsi="Times New Roman" w:cs="Times New Roman"/>
          <w:sz w:val="24"/>
          <w:szCs w:val="24"/>
          <w:lang w:val="en-US"/>
        </w:rPr>
        <w:t>C</w:t>
      </w:r>
      <w:r w:rsidR="00131556" w:rsidRPr="00A70DE1">
        <w:rPr>
          <w:rFonts w:ascii="Times New Roman" w:eastAsia="Times New Roman" w:hAnsi="Times New Roman" w:cs="Times New Roman"/>
          <w:sz w:val="24"/>
          <w:szCs w:val="24"/>
          <w:lang w:val="en-US"/>
        </w:rPr>
        <w:t>ertificate</w:t>
      </w:r>
      <w:r w:rsidR="005A0795">
        <w:rPr>
          <w:rFonts w:ascii="Times New Roman" w:eastAsia="Times New Roman" w:hAnsi="Times New Roman" w:cs="Times New Roman"/>
          <w:sz w:val="24"/>
          <w:szCs w:val="24"/>
          <w:lang w:val="en-US"/>
        </w:rPr>
        <w:t xml:space="preserve"> </w:t>
      </w:r>
      <w:r w:rsidR="00131556" w:rsidRPr="00A70DE1">
        <w:rPr>
          <w:rFonts w:ascii="Times New Roman" w:eastAsia="Times New Roman" w:hAnsi="Times New Roman" w:cs="Times New Roman"/>
          <w:sz w:val="24"/>
          <w:szCs w:val="24"/>
          <w:lang w:val="en-US"/>
        </w:rPr>
        <w:t xml:space="preserve">of </w:t>
      </w:r>
      <w:r w:rsidRPr="00A70DE1">
        <w:rPr>
          <w:rFonts w:ascii="Times New Roman" w:eastAsia="Times New Roman" w:hAnsi="Times New Roman" w:cs="Times New Roman"/>
          <w:sz w:val="24"/>
          <w:szCs w:val="24"/>
          <w:lang w:val="en-US"/>
        </w:rPr>
        <w:t>O</w:t>
      </w:r>
      <w:r w:rsidR="00131556" w:rsidRPr="00A70DE1">
        <w:rPr>
          <w:rFonts w:ascii="Times New Roman" w:eastAsia="Times New Roman" w:hAnsi="Times New Roman" w:cs="Times New Roman"/>
          <w:sz w:val="24"/>
          <w:szCs w:val="24"/>
          <w:lang w:val="en-US"/>
        </w:rPr>
        <w:t>rigin</w:t>
      </w:r>
      <w:r w:rsidR="00AC19B2" w:rsidRPr="00A70DE1">
        <w:rPr>
          <w:rFonts w:ascii="Times New Roman" w:eastAsia="Times New Roman" w:hAnsi="Times New Roman" w:cs="Times New Roman"/>
          <w:sz w:val="24"/>
          <w:szCs w:val="24"/>
          <w:lang w:val="en-US"/>
        </w:rPr>
        <w:t>”</w:t>
      </w:r>
      <w:r w:rsidR="00131556" w:rsidRPr="00A70DE1">
        <w:rPr>
          <w:rFonts w:ascii="Times New Roman" w:eastAsia="Times New Roman" w:hAnsi="Times New Roman" w:cs="Times New Roman"/>
          <w:sz w:val="24"/>
          <w:szCs w:val="24"/>
          <w:lang w:val="en-US"/>
        </w:rPr>
        <w:t xml:space="preserve"> as well as the application form </w:t>
      </w:r>
      <w:r w:rsidRPr="00A70DE1">
        <w:rPr>
          <w:rFonts w:ascii="Times New Roman" w:eastAsia="Times New Roman" w:hAnsi="Times New Roman" w:cs="Times New Roman"/>
          <w:sz w:val="24"/>
          <w:szCs w:val="24"/>
          <w:lang w:val="en-US"/>
        </w:rPr>
        <w:t xml:space="preserve">at least </w:t>
      </w:r>
      <w:r w:rsidR="00131556" w:rsidRPr="00A70DE1">
        <w:rPr>
          <w:rFonts w:ascii="Times New Roman" w:eastAsia="Times New Roman" w:hAnsi="Times New Roman" w:cs="Times New Roman"/>
          <w:sz w:val="24"/>
          <w:szCs w:val="24"/>
          <w:lang w:val="en-US"/>
        </w:rPr>
        <w:t>for three years.</w:t>
      </w:r>
    </w:p>
    <w:p w:rsidR="00B613A5" w:rsidRPr="00EF52FD" w:rsidRDefault="00B613A5" w:rsidP="00BD4BB2">
      <w:pPr>
        <w:widowControl w:val="0"/>
        <w:spacing w:after="120" w:line="240" w:lineRule="auto"/>
        <w:jc w:val="both"/>
        <w:rPr>
          <w:rFonts w:ascii="Times New Roman" w:eastAsia="Times New Roman" w:hAnsi="Times New Roman" w:cs="Times New Roman"/>
          <w:color w:val="4F81BD"/>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25" w:name="_Article_24"/>
      <w:bookmarkEnd w:id="25"/>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2</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b/>
          <w:sz w:val="24"/>
          <w:szCs w:val="24"/>
          <w:lang w:val="en-US"/>
        </w:rPr>
        <w:t>Discrepancies and formal errors</w:t>
      </w:r>
    </w:p>
    <w:p w:rsidR="00985A05" w:rsidRPr="00EF52FD" w:rsidRDefault="00131556" w:rsidP="00BD4BB2">
      <w:pPr>
        <w:numPr>
          <w:ilvl w:val="0"/>
          <w:numId w:val="20"/>
        </w:numPr>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The discovery of slight discrepancies between the statements made in the </w:t>
      </w:r>
      <w:r w:rsidR="00F36E3E"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F36E3E"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F36E3E"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and those made in the documents submitted to the </w:t>
      </w:r>
      <w:r w:rsidR="00A3558F">
        <w:rPr>
          <w:rFonts w:ascii="Times New Roman" w:eastAsia="Times New Roman" w:hAnsi="Times New Roman" w:cs="Times New Roman"/>
          <w:sz w:val="24"/>
          <w:szCs w:val="24"/>
          <w:lang w:val="en-US"/>
        </w:rPr>
        <w:t>customs</w:t>
      </w:r>
      <w:r w:rsidR="00B4531D" w:rsidRPr="00E222F6">
        <w:rPr>
          <w:rFonts w:ascii="Times New Roman" w:eastAsia="Times New Roman" w:hAnsi="Times New Roman" w:cs="Times New Roman"/>
          <w:sz w:val="24"/>
          <w:szCs w:val="24"/>
          <w:lang w:val="en-US"/>
        </w:rPr>
        <w:t xml:space="preserve"> authorities</w:t>
      </w:r>
      <w:r w:rsidRPr="00EF52FD">
        <w:rPr>
          <w:rFonts w:ascii="Times New Roman" w:eastAsia="Times New Roman" w:hAnsi="Times New Roman" w:cs="Times New Roman"/>
          <w:sz w:val="24"/>
          <w:szCs w:val="24"/>
          <w:lang w:val="en-US"/>
        </w:rPr>
        <w:t xml:space="preserve"> for the purpose of carrying out the formalities for importing the products shall not ipso facto render the </w:t>
      </w:r>
      <w:r w:rsidR="00410F57"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410F57" w:rsidRPr="00EF52FD">
        <w:rPr>
          <w:rFonts w:ascii="Times New Roman" w:eastAsia="Times New Roman" w:hAnsi="Times New Roman" w:cs="Times New Roman"/>
          <w:sz w:val="24"/>
          <w:szCs w:val="24"/>
          <w:lang w:val="en-US"/>
        </w:rPr>
        <w:t xml:space="preserve">Certificates </w:t>
      </w:r>
      <w:r w:rsidRPr="00EF52FD">
        <w:rPr>
          <w:rFonts w:ascii="Times New Roman" w:eastAsia="Times New Roman" w:hAnsi="Times New Roman" w:cs="Times New Roman"/>
          <w:sz w:val="24"/>
          <w:szCs w:val="24"/>
          <w:lang w:val="en-US"/>
        </w:rPr>
        <w:t xml:space="preserve">of </w:t>
      </w:r>
      <w:r w:rsidR="00410F57"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null and void if it is duly established by the customs </w:t>
      </w:r>
      <w:r w:rsidR="00A3558F">
        <w:rPr>
          <w:rFonts w:ascii="Times New Roman" w:eastAsia="Times New Roman" w:hAnsi="Times New Roman" w:cs="Times New Roman"/>
          <w:sz w:val="24"/>
          <w:szCs w:val="24"/>
          <w:lang w:val="en-US"/>
        </w:rPr>
        <w:t>authorities</w:t>
      </w:r>
      <w:r w:rsidRPr="00EF52FD">
        <w:rPr>
          <w:rFonts w:ascii="Times New Roman" w:eastAsia="Times New Roman" w:hAnsi="Times New Roman" w:cs="Times New Roman"/>
          <w:sz w:val="24"/>
          <w:szCs w:val="24"/>
          <w:lang w:val="en-US"/>
        </w:rPr>
        <w:t xml:space="preserve"> of the importing country that this document does correspond to the products submitted.</w:t>
      </w:r>
    </w:p>
    <w:p w:rsidR="00131556" w:rsidRPr="00EF52FD" w:rsidRDefault="00131556" w:rsidP="00BD4BB2">
      <w:pPr>
        <w:numPr>
          <w:ilvl w:val="0"/>
          <w:numId w:val="20"/>
        </w:numPr>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Obvious formal errors such as typing errors on</w:t>
      </w:r>
      <w:r w:rsidR="005A0795">
        <w:rPr>
          <w:rFonts w:ascii="Times New Roman" w:eastAsia="Times New Roman" w:hAnsi="Times New Roman" w:cs="Times New Roman"/>
          <w:sz w:val="24"/>
          <w:szCs w:val="24"/>
          <w:lang w:val="en-US"/>
        </w:rPr>
        <w:t xml:space="preserve"> </w:t>
      </w:r>
      <w:r w:rsidR="00A70DE1">
        <w:rPr>
          <w:rFonts w:ascii="Times New Roman" w:eastAsia="Times New Roman" w:hAnsi="Times New Roman" w:cs="Times New Roman"/>
          <w:sz w:val="24"/>
          <w:szCs w:val="24"/>
          <w:lang w:val="en-US"/>
        </w:rPr>
        <w:t>the</w:t>
      </w:r>
      <w:r w:rsidR="005A0795">
        <w:rPr>
          <w:rFonts w:ascii="Times New Roman" w:eastAsia="Times New Roman" w:hAnsi="Times New Roman" w:cs="Times New Roman"/>
          <w:sz w:val="24"/>
          <w:szCs w:val="24"/>
          <w:lang w:val="en-US"/>
        </w:rPr>
        <w:t xml:space="preserve"> </w:t>
      </w:r>
      <w:r w:rsidR="002B1E88"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2B1E88" w:rsidRPr="00EF52FD">
        <w:rPr>
          <w:rFonts w:ascii="Times New Roman" w:eastAsia="Times New Roman" w:hAnsi="Times New Roman" w:cs="Times New Roman"/>
          <w:sz w:val="24"/>
          <w:szCs w:val="24"/>
          <w:lang w:val="en-US"/>
        </w:rPr>
        <w:t xml:space="preserve">Certificates </w:t>
      </w:r>
      <w:r w:rsidR="00826605" w:rsidRPr="00EF52FD">
        <w:rPr>
          <w:rFonts w:ascii="Times New Roman" w:eastAsia="Times New Roman" w:hAnsi="Times New Roman" w:cs="Times New Roman"/>
          <w:sz w:val="24"/>
          <w:szCs w:val="24"/>
          <w:lang w:val="en-US"/>
        </w:rPr>
        <w:t xml:space="preserve">of </w:t>
      </w:r>
      <w:r w:rsidR="002B1E88" w:rsidRPr="00EF52FD">
        <w:rPr>
          <w:rFonts w:ascii="Times New Roman" w:eastAsia="Times New Roman" w:hAnsi="Times New Roman" w:cs="Times New Roman"/>
          <w:sz w:val="24"/>
          <w:szCs w:val="24"/>
          <w:lang w:val="en-US"/>
        </w:rPr>
        <w:t>Origin”</w:t>
      </w:r>
      <w:r w:rsidR="005A0795">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should not cause this document to be rejected if these errors are not such as to create doubts concerning the correctness of the statements made in this document.</w:t>
      </w:r>
    </w:p>
    <w:p w:rsidR="00131556" w:rsidRPr="00EF52FD" w:rsidRDefault="005A0795" w:rsidP="00BD4BB2">
      <w:pPr>
        <w:numPr>
          <w:ilvl w:val="0"/>
          <w:numId w:val="20"/>
        </w:numPr>
        <w:spacing w:after="120" w:line="240" w:lineRule="auto"/>
        <w:ind w:hanging="720"/>
        <w:jc w:val="both"/>
        <w:rPr>
          <w:rFonts w:ascii="Times New Roman" w:eastAsia="Times New Roman" w:hAnsi="Times New Roman" w:cs="Times New Roman"/>
          <w:b/>
          <w:sz w:val="24"/>
          <w:szCs w:val="24"/>
          <w:lang w:val="en-US"/>
        </w:rPr>
      </w:pPr>
      <w:r w:rsidRPr="00EF52FD">
        <w:rPr>
          <w:rFonts w:ascii="Times New Roman" w:eastAsia="Times New Roman" w:hAnsi="Times New Roman" w:cs="Times New Roman"/>
          <w:sz w:val="24"/>
          <w:szCs w:val="24"/>
          <w:lang w:val="en-US"/>
        </w:rPr>
        <w:t>Erosions</w:t>
      </w:r>
      <w:r w:rsidR="00131556" w:rsidRPr="00EF52FD">
        <w:rPr>
          <w:rFonts w:ascii="Times New Roman" w:eastAsia="Times New Roman" w:hAnsi="Times New Roman" w:cs="Times New Roman"/>
          <w:sz w:val="24"/>
          <w:szCs w:val="24"/>
          <w:lang w:val="en-US"/>
        </w:rPr>
        <w:t xml:space="preserve">, obliterations, unauthorized corrections </w:t>
      </w:r>
      <w:r w:rsidR="00985A05" w:rsidRPr="00EF52FD">
        <w:rPr>
          <w:rFonts w:ascii="Times New Roman" w:eastAsia="Times New Roman" w:hAnsi="Times New Roman" w:cs="Times New Roman"/>
          <w:sz w:val="24"/>
          <w:szCs w:val="24"/>
          <w:lang w:val="en-US"/>
        </w:rPr>
        <w:t xml:space="preserve">etc. </w:t>
      </w:r>
      <w:r w:rsidR="00131556" w:rsidRPr="00EF52FD">
        <w:rPr>
          <w:rFonts w:ascii="Times New Roman" w:eastAsia="Times New Roman" w:hAnsi="Times New Roman" w:cs="Times New Roman"/>
          <w:sz w:val="24"/>
          <w:szCs w:val="24"/>
          <w:lang w:val="en-US"/>
        </w:rPr>
        <w:t xml:space="preserve">are not allowed in the </w:t>
      </w:r>
      <w:r w:rsidR="00ED37BB"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ED37BB" w:rsidRPr="00EF52FD">
        <w:rPr>
          <w:rFonts w:ascii="Times New Roman" w:eastAsia="Times New Roman" w:hAnsi="Times New Roman" w:cs="Times New Roman"/>
          <w:sz w:val="24"/>
          <w:szCs w:val="24"/>
          <w:lang w:val="en-US"/>
        </w:rPr>
        <w:t xml:space="preserve">Certificates </w:t>
      </w:r>
      <w:r w:rsidR="00131556" w:rsidRPr="00EF52FD">
        <w:rPr>
          <w:rFonts w:ascii="Times New Roman" w:eastAsia="Times New Roman" w:hAnsi="Times New Roman" w:cs="Times New Roman"/>
          <w:sz w:val="24"/>
          <w:szCs w:val="24"/>
          <w:lang w:val="en-US"/>
        </w:rPr>
        <w:t xml:space="preserve">of </w:t>
      </w:r>
      <w:r w:rsidR="00ED37BB" w:rsidRPr="00EF52FD">
        <w:rPr>
          <w:rFonts w:ascii="Times New Roman" w:eastAsia="Times New Roman" w:hAnsi="Times New Roman" w:cs="Times New Roman"/>
          <w:sz w:val="24"/>
          <w:szCs w:val="24"/>
          <w:lang w:val="en-US"/>
        </w:rPr>
        <w:t xml:space="preserve">Origin” </w:t>
      </w:r>
      <w:r w:rsidR="00131556" w:rsidRPr="00EF52FD">
        <w:rPr>
          <w:rFonts w:ascii="Times New Roman" w:eastAsia="Times New Roman" w:hAnsi="Times New Roman" w:cs="Times New Roman"/>
          <w:sz w:val="24"/>
          <w:szCs w:val="24"/>
          <w:lang w:val="en-US"/>
        </w:rPr>
        <w:t>except for the cases where corrections are made in accordance with the written application submitted by the applicant and approved by the stamp and signature of the competent person. The certificates can be canceled if there are reasonable grounds.</w:t>
      </w:r>
    </w:p>
    <w:p w:rsidR="00131556" w:rsidRPr="00EF52FD" w:rsidRDefault="00131556" w:rsidP="00BD4BB2">
      <w:pPr>
        <w:spacing w:after="120" w:line="240" w:lineRule="auto"/>
        <w:jc w:val="both"/>
        <w:rPr>
          <w:rFonts w:ascii="Times New Roman" w:eastAsia="Times New Roman" w:hAnsi="Times New Roman" w:cs="Times New Roman"/>
          <w:strike/>
          <w:sz w:val="24"/>
          <w:szCs w:val="24"/>
          <w:lang w:val="en-US"/>
        </w:rPr>
      </w:pP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TITLE V</w:t>
      </w: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ARRANGEMENTS FOR ADMINISTRATIVE COOPERATION</w:t>
      </w:r>
    </w:p>
    <w:p w:rsidR="00131556" w:rsidRPr="00EF52FD" w:rsidRDefault="00131556" w:rsidP="00BD4BB2">
      <w:pPr>
        <w:spacing w:after="120" w:line="240" w:lineRule="auto"/>
        <w:jc w:val="center"/>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26" w:name="_Article_25"/>
      <w:bookmarkEnd w:id="26"/>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3</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Mutual assistance</w:t>
      </w:r>
    </w:p>
    <w:p w:rsidR="00131556" w:rsidRPr="00EF52FD" w:rsidRDefault="00131556" w:rsidP="00BD4BB2">
      <w:pPr>
        <w:numPr>
          <w:ilvl w:val="0"/>
          <w:numId w:val="17"/>
        </w:numPr>
        <w:spacing w:after="120" w:line="240" w:lineRule="auto"/>
        <w:ind w:left="425" w:hanging="425"/>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customs authorities of the Contracting Parties shall provide each other with specimen impressions of stamps used in their designated/relevant competent authorities</w:t>
      </w:r>
      <w:r w:rsidR="00EA33C0">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 xml:space="preserve">for the issue of </w:t>
      </w:r>
      <w:r w:rsidR="0023189B"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23189B"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23189B"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and with the addresses of the customs authorities or relevant competent bodies responsible for verifying those certificates.</w:t>
      </w:r>
    </w:p>
    <w:p w:rsidR="00131556" w:rsidRPr="00EF52FD" w:rsidRDefault="00131556" w:rsidP="00BD4BB2">
      <w:pPr>
        <w:numPr>
          <w:ilvl w:val="0"/>
          <w:numId w:val="17"/>
        </w:numPr>
        <w:spacing w:after="120" w:line="240" w:lineRule="auto"/>
        <w:ind w:left="425" w:hanging="425"/>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In order to ensure the proper application of this Annex, the Contracting Parties shall assist each other, through the competent customs </w:t>
      </w:r>
      <w:r w:rsidR="003B5DC6" w:rsidRPr="00EF52FD">
        <w:rPr>
          <w:rFonts w:ascii="Times New Roman" w:eastAsia="Times New Roman" w:hAnsi="Times New Roman" w:cs="Times New Roman"/>
          <w:sz w:val="24"/>
          <w:szCs w:val="24"/>
          <w:lang w:val="en-US"/>
        </w:rPr>
        <w:t>authorities</w:t>
      </w:r>
      <w:r w:rsidRPr="00EF52FD">
        <w:rPr>
          <w:rFonts w:ascii="Times New Roman" w:eastAsia="Times New Roman" w:hAnsi="Times New Roman" w:cs="Times New Roman"/>
          <w:sz w:val="24"/>
          <w:szCs w:val="24"/>
          <w:lang w:val="en-US"/>
        </w:rPr>
        <w:t xml:space="preserve"> and relevant competent bodies, in checking the authenticity of the proofs of origin and the correctness of the information given in these documents.</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27" w:name="_Article_26"/>
      <w:bookmarkEnd w:id="27"/>
      <w:r w:rsidRPr="00EF52FD">
        <w:rPr>
          <w:rFonts w:ascii="Times New Roman" w:eastAsia="Times New Roman" w:hAnsi="Times New Roman" w:cs="Times New Roman"/>
          <w:b/>
          <w:snapToGrid w:val="0"/>
          <w:sz w:val="24"/>
          <w:szCs w:val="24"/>
          <w:lang w:val="en-US"/>
        </w:rPr>
        <w:t xml:space="preserve">Article </w:t>
      </w:r>
      <w:r w:rsidR="000A79B1">
        <w:rPr>
          <w:rFonts w:ascii="Times New Roman" w:eastAsia="Times New Roman" w:hAnsi="Times New Roman" w:cs="Times New Roman"/>
          <w:b/>
          <w:snapToGrid w:val="0"/>
          <w:sz w:val="24"/>
          <w:szCs w:val="24"/>
          <w:lang w:val="en-US"/>
        </w:rPr>
        <w:t>24</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Verification of proofs of origin</w:t>
      </w:r>
    </w:p>
    <w:p w:rsidR="00131556" w:rsidRPr="00EF52FD" w:rsidRDefault="00131556" w:rsidP="00BD4BB2">
      <w:pPr>
        <w:numPr>
          <w:ilvl w:val="0"/>
          <w:numId w:val="18"/>
        </w:numPr>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Subsequent verifications of </w:t>
      </w:r>
      <w:r w:rsidR="00625525"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625525"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625525"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shall be carried out at random or whenever the customs authorities of the importing country have reasonable doubts as to the authenticity of such documents, the originating status of the products concerned or the </w:t>
      </w:r>
      <w:r w:rsidR="00EA33C0" w:rsidRPr="00EF52FD">
        <w:rPr>
          <w:rFonts w:ascii="Times New Roman" w:eastAsia="Times New Roman" w:hAnsi="Times New Roman" w:cs="Times New Roman"/>
          <w:sz w:val="24"/>
          <w:szCs w:val="24"/>
          <w:lang w:val="en-US"/>
        </w:rPr>
        <w:t>fulfillment</w:t>
      </w:r>
      <w:r w:rsidRPr="00EF52FD">
        <w:rPr>
          <w:rFonts w:ascii="Times New Roman" w:eastAsia="Times New Roman" w:hAnsi="Times New Roman" w:cs="Times New Roman"/>
          <w:sz w:val="24"/>
          <w:szCs w:val="24"/>
          <w:lang w:val="en-US"/>
        </w:rPr>
        <w:t xml:space="preserve"> of the other requirements of this Annex.</w:t>
      </w:r>
    </w:p>
    <w:p w:rsidR="00131556" w:rsidRPr="00EF52FD" w:rsidRDefault="00131556" w:rsidP="00BD4BB2">
      <w:pPr>
        <w:numPr>
          <w:ilvl w:val="0"/>
          <w:numId w:val="18"/>
        </w:numPr>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For the purposes of implementing the provisions of paragraph 1, the customs authorities of the importing country shall return the </w:t>
      </w:r>
      <w:r w:rsidR="00092A47"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092A47" w:rsidRPr="00EF52FD">
        <w:rPr>
          <w:rFonts w:ascii="Times New Roman" w:eastAsia="Times New Roman" w:hAnsi="Times New Roman" w:cs="Times New Roman"/>
          <w:sz w:val="24"/>
          <w:szCs w:val="24"/>
          <w:lang w:val="en-US"/>
        </w:rPr>
        <w:t xml:space="preserve">Certificate of Origin” </w:t>
      </w:r>
      <w:r w:rsidRPr="00EF52FD">
        <w:rPr>
          <w:rFonts w:ascii="Times New Roman" w:eastAsia="Times New Roman" w:hAnsi="Times New Roman" w:cs="Times New Roman"/>
          <w:sz w:val="24"/>
          <w:szCs w:val="24"/>
          <w:lang w:val="en-US"/>
        </w:rPr>
        <w:t xml:space="preserve">and the invoice or a copy of these documents, to the customs </w:t>
      </w:r>
      <w:r w:rsidR="006824B4" w:rsidRPr="00EF52FD">
        <w:rPr>
          <w:rFonts w:ascii="Times New Roman" w:eastAsia="Times New Roman" w:hAnsi="Times New Roman" w:cs="Times New Roman"/>
          <w:sz w:val="24"/>
          <w:szCs w:val="24"/>
          <w:lang w:val="en-US"/>
        </w:rPr>
        <w:t xml:space="preserve">or designated/relevant competent </w:t>
      </w:r>
      <w:r w:rsidRPr="00EF52FD">
        <w:rPr>
          <w:rFonts w:ascii="Times New Roman" w:eastAsia="Times New Roman" w:hAnsi="Times New Roman" w:cs="Times New Roman"/>
          <w:sz w:val="24"/>
          <w:szCs w:val="24"/>
          <w:lang w:val="en-US"/>
        </w:rPr>
        <w:t xml:space="preserve">authorities of the exporting country giving, where appropriate, the reasons for the enquiry. Any documents and information obtained suggesting that the information given on </w:t>
      </w:r>
      <w:r w:rsidR="00092A47"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092A47" w:rsidRPr="00EF52FD">
        <w:rPr>
          <w:rFonts w:ascii="Times New Roman" w:eastAsia="Times New Roman" w:hAnsi="Times New Roman" w:cs="Times New Roman"/>
          <w:sz w:val="24"/>
          <w:szCs w:val="24"/>
          <w:lang w:val="en-US"/>
        </w:rPr>
        <w:t xml:space="preserve">Certificate of Origin” </w:t>
      </w:r>
      <w:r w:rsidRPr="00EF52FD">
        <w:rPr>
          <w:rFonts w:ascii="Times New Roman" w:eastAsia="Times New Roman" w:hAnsi="Times New Roman" w:cs="Times New Roman"/>
          <w:sz w:val="24"/>
          <w:szCs w:val="24"/>
          <w:lang w:val="en-US"/>
        </w:rPr>
        <w:t>is incorrect shall be forwarded in support of the request for verification.</w:t>
      </w:r>
    </w:p>
    <w:p w:rsidR="00131556" w:rsidRPr="00EF52FD" w:rsidRDefault="00131556" w:rsidP="00BD4BB2">
      <w:pPr>
        <w:numPr>
          <w:ilvl w:val="0"/>
          <w:numId w:val="18"/>
        </w:numPr>
        <w:spacing w:after="120" w:line="240" w:lineRule="auto"/>
        <w:ind w:left="709" w:hanging="709"/>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The verification shall be carried out by the designated/relevant competent authorities</w:t>
      </w:r>
      <w:r w:rsidR="00EA33C0">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of the exporting country. For this purpose, they shall have the right to call for any evidence considered appropriate.</w:t>
      </w:r>
    </w:p>
    <w:p w:rsidR="00131556" w:rsidRPr="00EF52FD" w:rsidRDefault="00131556" w:rsidP="00BD4BB2">
      <w:pPr>
        <w:widowControl w:val="0"/>
        <w:numPr>
          <w:ilvl w:val="0"/>
          <w:numId w:val="18"/>
        </w:numPr>
        <w:spacing w:after="120" w:line="240" w:lineRule="auto"/>
        <w:ind w:left="709"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If the customs authorities of the importing country decide to suspend the granting of preferential treatment to the products concerned while awaiting the results of the verification, release of the products shall be offered to the importer subject to any precautionary measures judged necessary.</w:t>
      </w:r>
    </w:p>
    <w:p w:rsidR="00131556" w:rsidRPr="00EF52FD" w:rsidRDefault="00131556" w:rsidP="00BD4BB2">
      <w:pPr>
        <w:widowControl w:val="0"/>
        <w:numPr>
          <w:ilvl w:val="0"/>
          <w:numId w:val="18"/>
        </w:numPr>
        <w:spacing w:after="120" w:line="240" w:lineRule="auto"/>
        <w:ind w:left="709" w:hanging="709"/>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The customs authorities requesting the verification shall be informed of the results of this verification as soon as possible. These results must indicate clearly whether the documents are authentic and whether the products concerned can be considered as products originating in one of the Contracting Parties and fulfil the other requirements of this Annex.</w:t>
      </w:r>
    </w:p>
    <w:p w:rsidR="00131556" w:rsidRPr="00EF52FD" w:rsidRDefault="00131556" w:rsidP="0074608E">
      <w:pPr>
        <w:spacing w:after="120" w:line="240" w:lineRule="auto"/>
        <w:ind w:left="709" w:hanging="1"/>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Where the cumulation provisions in accordance with Article </w:t>
      </w:r>
      <w:r w:rsidR="00BE5246" w:rsidRPr="00EF52FD">
        <w:rPr>
          <w:rFonts w:ascii="Times New Roman" w:eastAsia="Times New Roman" w:hAnsi="Times New Roman" w:cs="Times New Roman"/>
          <w:sz w:val="24"/>
          <w:szCs w:val="24"/>
          <w:lang w:val="en-US"/>
        </w:rPr>
        <w:t xml:space="preserve">7 </w:t>
      </w:r>
      <w:r w:rsidRPr="00EF52FD">
        <w:rPr>
          <w:rFonts w:ascii="Times New Roman" w:eastAsia="Times New Roman" w:hAnsi="Times New Roman" w:cs="Times New Roman"/>
          <w:sz w:val="24"/>
          <w:szCs w:val="24"/>
          <w:lang w:val="en-US"/>
        </w:rPr>
        <w:t>of this Annex were applied, the reply shall include a copy (copies) of the certificate(s) relied upon.</w:t>
      </w:r>
    </w:p>
    <w:p w:rsidR="00131556" w:rsidRPr="00EF52FD" w:rsidRDefault="00131556" w:rsidP="00BD4BB2">
      <w:pPr>
        <w:widowControl w:val="0"/>
        <w:numPr>
          <w:ilvl w:val="0"/>
          <w:numId w:val="18"/>
        </w:numPr>
        <w:spacing w:after="120" w:line="240" w:lineRule="auto"/>
        <w:ind w:left="709" w:hanging="709"/>
        <w:jc w:val="both"/>
        <w:rPr>
          <w:rFonts w:ascii="Times New Roman" w:eastAsia="Times New Roman" w:hAnsi="Times New Roman" w:cs="Times New Roman"/>
          <w:snapToGrid w:val="0"/>
          <w:sz w:val="24"/>
          <w:szCs w:val="24"/>
          <w:lang w:val="en-US"/>
        </w:rPr>
      </w:pPr>
      <w:r w:rsidRPr="00EF52FD">
        <w:rPr>
          <w:rFonts w:ascii="Times New Roman" w:eastAsia="Times New Roman" w:hAnsi="Times New Roman" w:cs="Times New Roman"/>
          <w:snapToGrid w:val="0"/>
          <w:sz w:val="24"/>
          <w:szCs w:val="24"/>
          <w:lang w:val="en-US"/>
        </w:rPr>
        <w:t>If in cases of reasonable doubt there is no reply within ten</w:t>
      </w:r>
      <w:r w:rsidR="00723190">
        <w:rPr>
          <w:rFonts w:ascii="Times New Roman" w:eastAsia="Times New Roman" w:hAnsi="Times New Roman" w:cs="Times New Roman"/>
          <w:snapToGrid w:val="0"/>
          <w:sz w:val="24"/>
          <w:szCs w:val="24"/>
          <w:lang w:val="en-US"/>
        </w:rPr>
        <w:t xml:space="preserve"> </w:t>
      </w:r>
      <w:r w:rsidRPr="00EF52FD">
        <w:rPr>
          <w:rFonts w:ascii="Times New Roman" w:eastAsia="Times New Roman" w:hAnsi="Times New Roman" w:cs="Times New Roman"/>
          <w:snapToGrid w:val="0"/>
          <w:sz w:val="24"/>
          <w:szCs w:val="24"/>
          <w:lang w:val="en-US"/>
        </w:rPr>
        <w:t>months of the date of the verification request or if the reply does not contain sufficient information to determine the authenticity of the document in question or the real origin of the products, the requesting customs authorities shall, except in exceptional circumstances, refuse entitlement to the preferences.</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7918ED" w:rsidRDefault="00131556">
      <w:pPr>
        <w:keepNext/>
        <w:widowControl w:val="0"/>
        <w:tabs>
          <w:tab w:val="left" w:pos="720"/>
          <w:tab w:val="left" w:pos="1560"/>
          <w:tab w:val="left" w:pos="2040"/>
          <w:tab w:val="left" w:pos="2520"/>
          <w:tab w:val="left" w:pos="4920"/>
          <w:tab w:val="left" w:pos="8880"/>
        </w:tabs>
        <w:spacing w:after="120" w:line="240" w:lineRule="auto"/>
        <w:jc w:val="center"/>
        <w:outlineLvl w:val="3"/>
        <w:rPr>
          <w:rFonts w:ascii="Times New Roman" w:eastAsia="Times New Roman" w:hAnsi="Times New Roman" w:cs="Times New Roman"/>
          <w:b/>
          <w:bCs/>
          <w:snapToGrid w:val="0"/>
          <w:sz w:val="24"/>
          <w:szCs w:val="24"/>
          <w:lang w:val="en-US"/>
        </w:rPr>
      </w:pPr>
      <w:bookmarkStart w:id="28" w:name="_Article_27"/>
      <w:bookmarkEnd w:id="28"/>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5</w:t>
      </w:r>
    </w:p>
    <w:p w:rsidR="006A108C" w:rsidRPr="00EF52FD" w:rsidRDefault="006A108C" w:rsidP="00BD4BB2">
      <w:pPr>
        <w:keepNext/>
        <w:widowControl w:val="0"/>
        <w:tabs>
          <w:tab w:val="left" w:pos="720"/>
          <w:tab w:val="left" w:pos="1560"/>
          <w:tab w:val="left" w:pos="2040"/>
          <w:tab w:val="left" w:pos="2520"/>
          <w:tab w:val="left" w:pos="4920"/>
          <w:tab w:val="left" w:pos="8880"/>
        </w:tabs>
        <w:spacing w:after="120" w:line="240" w:lineRule="auto"/>
        <w:jc w:val="center"/>
        <w:outlineLvl w:val="3"/>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D</w:t>
      </w:r>
      <w:r w:rsidR="00131556" w:rsidRPr="00EF52FD">
        <w:rPr>
          <w:rFonts w:ascii="Times New Roman" w:eastAsia="Times New Roman" w:hAnsi="Times New Roman" w:cs="Times New Roman"/>
          <w:b/>
          <w:sz w:val="24"/>
          <w:szCs w:val="24"/>
          <w:lang w:val="en-US"/>
        </w:rPr>
        <w:t>ispute settlement</w:t>
      </w:r>
    </w:p>
    <w:p w:rsidR="00131556" w:rsidRPr="00EF52FD" w:rsidRDefault="00131556" w:rsidP="00BD4BB2">
      <w:pPr>
        <w:keepNext/>
        <w:widowControl w:val="0"/>
        <w:tabs>
          <w:tab w:val="left" w:pos="720"/>
          <w:tab w:val="left" w:pos="1560"/>
          <w:tab w:val="left" w:pos="2040"/>
          <w:tab w:val="left" w:pos="2520"/>
          <w:tab w:val="left" w:pos="4920"/>
          <w:tab w:val="left" w:pos="8880"/>
        </w:tabs>
        <w:spacing w:after="120" w:line="240" w:lineRule="auto"/>
        <w:jc w:val="both"/>
        <w:outlineLvl w:val="3"/>
        <w:rPr>
          <w:rFonts w:ascii="Times New Roman" w:eastAsia="Times New Roman" w:hAnsi="Times New Roman" w:cs="Times New Roman"/>
          <w:b/>
          <w:bCs/>
          <w:snapToGrid w:val="0"/>
          <w:sz w:val="24"/>
          <w:szCs w:val="24"/>
          <w:lang w:val="en-US"/>
        </w:rPr>
      </w:pPr>
      <w:r w:rsidRPr="00EF52FD">
        <w:rPr>
          <w:rFonts w:ascii="Times New Roman" w:eastAsia="Times New Roman" w:hAnsi="Times New Roman" w:cs="Times New Roman"/>
          <w:sz w:val="24"/>
          <w:szCs w:val="24"/>
          <w:lang w:val="en-US"/>
        </w:rPr>
        <w:t>Where disputes arise in relation to the verification procedures of Article </w:t>
      </w:r>
      <w:r w:rsidR="005A6CED">
        <w:rPr>
          <w:rFonts w:ascii="Times New Roman" w:eastAsia="Times New Roman" w:hAnsi="Times New Roman" w:cs="Times New Roman"/>
          <w:sz w:val="24"/>
          <w:szCs w:val="24"/>
          <w:lang w:val="en-US"/>
        </w:rPr>
        <w:t>24</w:t>
      </w:r>
      <w:r w:rsidRPr="00EF52FD">
        <w:rPr>
          <w:rFonts w:ascii="Times New Roman" w:eastAsia="Times New Roman" w:hAnsi="Times New Roman" w:cs="Times New Roman"/>
          <w:sz w:val="24"/>
          <w:szCs w:val="24"/>
          <w:lang w:val="en-US"/>
        </w:rPr>
        <w:t>, which cannot be settled, between the customs authorities requesting verification and the designated/relevant competent authorities</w:t>
      </w:r>
      <w:r w:rsidR="00EA33C0">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responsible for carrying out this verification or where they raise a question as to the interpretation of this Annex, they shall be submitted to the Joint Committee. In all cases the settlement of disputes between the importer and the customs authorities of the importing country shall be under the legislation of the said country.</w:t>
      </w:r>
    </w:p>
    <w:p w:rsidR="00131556" w:rsidRPr="00EF52FD" w:rsidRDefault="00131556" w:rsidP="00BD4BB2">
      <w:pPr>
        <w:spacing w:after="120" w:line="276" w:lineRule="auto"/>
        <w:rPr>
          <w:rFonts w:ascii="Times New Roman" w:eastAsia="Times New Roman" w:hAnsi="Times New Roman" w:cs="Times New Roman"/>
          <w:sz w:val="24"/>
          <w:szCs w:val="24"/>
          <w:lang w:val="en-US"/>
        </w:rPr>
      </w:pPr>
    </w:p>
    <w:p w:rsidR="006A108C"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29" w:name="_Article_28"/>
      <w:bookmarkEnd w:id="29"/>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6</w:t>
      </w:r>
    </w:p>
    <w:p w:rsidR="006A108C" w:rsidRPr="00EF52FD" w:rsidRDefault="006A108C" w:rsidP="00BD4BB2">
      <w:pPr>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P</w:t>
      </w:r>
      <w:r w:rsidR="00131556" w:rsidRPr="00EF52FD">
        <w:rPr>
          <w:rFonts w:ascii="Times New Roman" w:eastAsia="Times New Roman" w:hAnsi="Times New Roman" w:cs="Times New Roman"/>
          <w:b/>
          <w:sz w:val="24"/>
          <w:szCs w:val="24"/>
          <w:lang w:val="en-US"/>
        </w:rPr>
        <w:t>enalties</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In accordance with national law/legislation of importing country penalties shall be imposed on any person who draws up, or causes to be drawn up, a document which contains incorrect information for the purpose of obtaining a preferential treatment for products.</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30" w:name="_Article_29"/>
      <w:bookmarkEnd w:id="30"/>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7</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Free zones</w:t>
      </w:r>
    </w:p>
    <w:p w:rsidR="00131556" w:rsidRPr="00EF52FD" w:rsidRDefault="00131556" w:rsidP="00BD4BB2">
      <w:pPr>
        <w:numPr>
          <w:ilvl w:val="0"/>
          <w:numId w:val="19"/>
        </w:numPr>
        <w:spacing w:after="120" w:line="240" w:lineRule="auto"/>
        <w:ind w:left="425" w:hanging="426"/>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The Contracting Parties shall take all necessary steps to ensure that products traded under cover of </w:t>
      </w:r>
      <w:r w:rsidR="006B01EB"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6B01EB"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6B01EB"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which during transportation use a free zone situated in their territory, are not substituted by other goods and do not undergo handling other than normal operations designed to prevent their deterioration.</w:t>
      </w:r>
    </w:p>
    <w:p w:rsidR="00131556" w:rsidRPr="00EF52FD" w:rsidRDefault="00131556" w:rsidP="00BD4BB2">
      <w:pPr>
        <w:numPr>
          <w:ilvl w:val="0"/>
          <w:numId w:val="19"/>
        </w:numPr>
        <w:spacing w:after="120" w:line="240" w:lineRule="auto"/>
        <w:ind w:left="425"/>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 xml:space="preserve">By means of an exemption to the provisions contained in paragraph 1, when products originating in a Contracting Party are imported into a free zone under cover of an </w:t>
      </w:r>
      <w:r w:rsidR="006B01EB"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6B01EB"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6B01EB"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and undergo treatment or processing, the authorities concerned shall issue a new </w:t>
      </w:r>
      <w:r w:rsidR="006B01EB"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6B01EB"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6B01EB"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xml:space="preserve"> at the exporter's request, if the treatment or processing undergone is in conformity with the provisions of this Annex.</w:t>
      </w:r>
    </w:p>
    <w:p w:rsidR="00131556" w:rsidRPr="00EF52FD" w:rsidRDefault="00131556" w:rsidP="00BD4BB2">
      <w:pPr>
        <w:tabs>
          <w:tab w:val="center" w:pos="4680"/>
          <w:tab w:val="right" w:pos="9360"/>
        </w:tabs>
        <w:spacing w:after="120" w:line="240" w:lineRule="auto"/>
        <w:rPr>
          <w:rFonts w:ascii="Times New Roman" w:eastAsia="Times New Roman" w:hAnsi="Times New Roman" w:cs="Times New Roman"/>
          <w:b/>
          <w:sz w:val="24"/>
          <w:szCs w:val="24"/>
          <w:lang w:val="en-US"/>
        </w:rPr>
      </w:pP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TITLE VI</w:t>
      </w:r>
    </w:p>
    <w:p w:rsidR="00131556" w:rsidRPr="00EF52FD" w:rsidRDefault="00131556" w:rsidP="00BD4BB2">
      <w:pPr>
        <w:tabs>
          <w:tab w:val="center" w:pos="4680"/>
          <w:tab w:val="right" w:pos="9360"/>
        </w:tabs>
        <w:spacing w:after="120" w:line="240" w:lineRule="auto"/>
        <w:jc w:val="center"/>
        <w:rPr>
          <w:rFonts w:ascii="Times New Roman" w:eastAsia="Times New Roman" w:hAnsi="Times New Roman" w:cs="Times New Roman"/>
          <w:b/>
          <w:sz w:val="24"/>
          <w:szCs w:val="24"/>
          <w:lang w:val="en-US"/>
        </w:rPr>
      </w:pPr>
      <w:r w:rsidRPr="00EF52FD">
        <w:rPr>
          <w:rFonts w:ascii="Times New Roman" w:eastAsia="Times New Roman" w:hAnsi="Times New Roman" w:cs="Times New Roman"/>
          <w:b/>
          <w:sz w:val="24"/>
          <w:szCs w:val="24"/>
          <w:lang w:val="en-US"/>
        </w:rPr>
        <w:t>FINAL PROVISIONS</w:t>
      </w:r>
    </w:p>
    <w:p w:rsidR="00131556" w:rsidRPr="00EF52FD" w:rsidRDefault="00131556" w:rsidP="00BD4BB2">
      <w:pPr>
        <w:spacing w:after="120" w:line="240" w:lineRule="auto"/>
        <w:jc w:val="center"/>
        <w:rPr>
          <w:rFonts w:ascii="Times New Roman" w:eastAsia="Times New Roman" w:hAnsi="Times New Roman" w:cs="Times New Roman"/>
          <w:sz w:val="24"/>
          <w:szCs w:val="24"/>
          <w:u w:val="single"/>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31" w:name="_Article_30"/>
      <w:bookmarkEnd w:id="31"/>
      <w:r w:rsidRPr="00EF52FD">
        <w:rPr>
          <w:rFonts w:ascii="Times New Roman" w:eastAsia="Times New Roman" w:hAnsi="Times New Roman" w:cs="Times New Roman"/>
          <w:b/>
          <w:snapToGrid w:val="0"/>
          <w:sz w:val="24"/>
          <w:szCs w:val="24"/>
          <w:lang w:val="en-US"/>
        </w:rPr>
        <w:t>Article 2</w:t>
      </w:r>
      <w:r w:rsidR="000A79B1">
        <w:rPr>
          <w:rFonts w:ascii="Times New Roman" w:eastAsia="Times New Roman" w:hAnsi="Times New Roman" w:cs="Times New Roman"/>
          <w:b/>
          <w:snapToGrid w:val="0"/>
          <w:sz w:val="24"/>
          <w:szCs w:val="24"/>
          <w:lang w:val="en-US"/>
        </w:rPr>
        <w:t>8</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Sub-Committee on customs and origin matters</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A Sub-Committee on customs and origin matters shall be set up under the Joint Committee to assist it in carrying out its duties and to ensure a continuous information and consultations process between experts. The said sub-committee</w:t>
      </w:r>
      <w:r w:rsidR="00EA33C0">
        <w:rPr>
          <w:rFonts w:ascii="Times New Roman" w:eastAsia="Times New Roman" w:hAnsi="Times New Roman" w:cs="Times New Roman"/>
          <w:sz w:val="24"/>
          <w:szCs w:val="24"/>
          <w:lang w:val="en-US"/>
        </w:rPr>
        <w:t xml:space="preserve"> </w:t>
      </w:r>
      <w:r w:rsidRPr="00EF52FD">
        <w:rPr>
          <w:rFonts w:ascii="Times New Roman" w:eastAsia="Times New Roman" w:hAnsi="Times New Roman" w:cs="Times New Roman"/>
          <w:sz w:val="24"/>
          <w:szCs w:val="24"/>
          <w:lang w:val="en-US"/>
        </w:rPr>
        <w:t>shall be composed of experts from the Contracting Parties responsible for customs and origin matters.</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31556" w:rsidRPr="00EF52FD" w:rsidRDefault="000A79B1"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32" w:name="_Article_31"/>
      <w:bookmarkEnd w:id="32"/>
      <w:r>
        <w:rPr>
          <w:rFonts w:ascii="Times New Roman" w:eastAsia="Times New Roman" w:hAnsi="Times New Roman" w:cs="Times New Roman"/>
          <w:b/>
          <w:snapToGrid w:val="0"/>
          <w:sz w:val="24"/>
          <w:szCs w:val="24"/>
          <w:lang w:val="en-US"/>
        </w:rPr>
        <w:t>Article 29</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eastAsia="ko-KR"/>
        </w:rPr>
        <w:t>Appendix</w:t>
      </w:r>
    </w:p>
    <w:p w:rsidR="00131556" w:rsidRPr="00EF52FD" w:rsidRDefault="00131556" w:rsidP="00BD4BB2">
      <w:pPr>
        <w:spacing w:after="120" w:line="240" w:lineRule="auto"/>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Appendix to this Annex shall form an integral part thereof.</w:t>
      </w:r>
    </w:p>
    <w:p w:rsidR="00131556" w:rsidRPr="00EF52FD" w:rsidRDefault="00131556" w:rsidP="00BD4BB2">
      <w:pPr>
        <w:spacing w:after="120" w:line="240" w:lineRule="auto"/>
        <w:rPr>
          <w:rFonts w:ascii="Times New Roman" w:eastAsia="Times New Roman" w:hAnsi="Times New Roman" w:cs="Times New Roman"/>
          <w:sz w:val="24"/>
          <w:szCs w:val="24"/>
          <w:lang w:val="en-US"/>
        </w:rPr>
      </w:pPr>
    </w:p>
    <w:p w:rsidR="00121E78" w:rsidRDefault="00121E78"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33" w:name="_Article_32"/>
      <w:bookmarkEnd w:id="33"/>
    </w:p>
    <w:p w:rsidR="00121E78" w:rsidRDefault="00121E78"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bCs/>
          <w:snapToGrid w:val="0"/>
          <w:sz w:val="24"/>
          <w:szCs w:val="24"/>
          <w:lang w:val="en-US"/>
        </w:rPr>
      </w:pPr>
      <w:r w:rsidRPr="00EF52FD">
        <w:rPr>
          <w:rFonts w:ascii="Times New Roman" w:eastAsia="Times New Roman" w:hAnsi="Times New Roman" w:cs="Times New Roman"/>
          <w:b/>
          <w:snapToGrid w:val="0"/>
          <w:sz w:val="24"/>
          <w:szCs w:val="24"/>
          <w:lang w:val="en-US"/>
        </w:rPr>
        <w:t>Article 3</w:t>
      </w:r>
      <w:r w:rsidR="000A79B1">
        <w:rPr>
          <w:rFonts w:ascii="Times New Roman" w:eastAsia="Times New Roman" w:hAnsi="Times New Roman" w:cs="Times New Roman"/>
          <w:b/>
          <w:snapToGrid w:val="0"/>
          <w:sz w:val="24"/>
          <w:szCs w:val="24"/>
          <w:lang w:val="en-US"/>
        </w:rPr>
        <w:t>0</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Goods in transit and storage</w:t>
      </w:r>
    </w:p>
    <w:p w:rsidR="00131556" w:rsidRPr="00EF52FD" w:rsidRDefault="00131556" w:rsidP="00BD4BB2">
      <w:pPr>
        <w:spacing w:after="120" w:line="240" w:lineRule="auto"/>
        <w:jc w:val="both"/>
        <w:rPr>
          <w:rFonts w:ascii="Times New Roman" w:eastAsia="Times New Roman" w:hAnsi="Times New Roman" w:cs="Times New Roman"/>
          <w:sz w:val="24"/>
          <w:szCs w:val="24"/>
          <w:lang w:val="en-US" w:eastAsia="ko-KR"/>
        </w:rPr>
      </w:pPr>
      <w:r w:rsidRPr="00EF52FD">
        <w:rPr>
          <w:rFonts w:ascii="Times New Roman" w:eastAsia="Times New Roman" w:hAnsi="Times New Roman" w:cs="Times New Roman"/>
          <w:sz w:val="24"/>
          <w:szCs w:val="24"/>
          <w:lang w:val="en-US"/>
        </w:rPr>
        <w:t>Goods which conform to the provisions of Title II and which on the date of entry into force of this Agreement are either being transported or are being held in a Contracting Party in temporary storage, in bonded warehouses or in free zones, may be accepted as originating products subject to the submission, within four months from the date of entry into force of the Agreement, to the customs authorities of the importing country o</w:t>
      </w:r>
      <w:r w:rsidR="00454D67" w:rsidRPr="00EF52FD">
        <w:rPr>
          <w:rFonts w:ascii="Times New Roman" w:eastAsia="Times New Roman" w:hAnsi="Times New Roman" w:cs="Times New Roman"/>
          <w:sz w:val="24"/>
          <w:szCs w:val="24"/>
          <w:lang w:val="en-US"/>
        </w:rPr>
        <w:t xml:space="preserve">f </w:t>
      </w:r>
      <w:r w:rsidR="00BB7BAA" w:rsidRPr="00EF52FD">
        <w:rPr>
          <w:rFonts w:ascii="Times New Roman" w:eastAsia="Times New Roman" w:hAnsi="Times New Roman" w:cs="Times New Roman"/>
          <w:sz w:val="24"/>
          <w:szCs w:val="24"/>
          <w:lang w:val="en-US"/>
        </w:rPr>
        <w:t>“</w:t>
      </w:r>
      <w:r w:rsidR="0055331E">
        <w:rPr>
          <w:rFonts w:ascii="Times New Roman" w:eastAsia="Times New Roman" w:hAnsi="Times New Roman" w:cs="Times New Roman"/>
          <w:sz w:val="24"/>
          <w:szCs w:val="24"/>
          <w:lang w:val="en-US"/>
        </w:rPr>
        <w:t>TR-AZ</w:t>
      </w:r>
      <w:r w:rsidR="0055331E" w:rsidRPr="00EF52FD">
        <w:rPr>
          <w:rFonts w:ascii="Times New Roman" w:eastAsia="Times New Roman" w:hAnsi="Times New Roman" w:cs="Times New Roman"/>
          <w:sz w:val="24"/>
          <w:szCs w:val="24"/>
          <w:lang w:val="en-US"/>
        </w:rPr>
        <w:t xml:space="preserve"> </w:t>
      </w:r>
      <w:r w:rsidR="00BB7BAA" w:rsidRPr="00EF52FD">
        <w:rPr>
          <w:rFonts w:ascii="Times New Roman" w:eastAsia="Times New Roman" w:hAnsi="Times New Roman" w:cs="Times New Roman"/>
          <w:sz w:val="24"/>
          <w:szCs w:val="24"/>
          <w:lang w:val="en-US"/>
        </w:rPr>
        <w:t xml:space="preserve">Certificate </w:t>
      </w:r>
      <w:r w:rsidRPr="00EF52FD">
        <w:rPr>
          <w:rFonts w:ascii="Times New Roman" w:eastAsia="Times New Roman" w:hAnsi="Times New Roman" w:cs="Times New Roman"/>
          <w:sz w:val="24"/>
          <w:szCs w:val="24"/>
          <w:lang w:val="en-US"/>
        </w:rPr>
        <w:t xml:space="preserve">of </w:t>
      </w:r>
      <w:r w:rsidR="00BB7BAA" w:rsidRPr="00EF52FD">
        <w:rPr>
          <w:rFonts w:ascii="Times New Roman" w:eastAsia="Times New Roman" w:hAnsi="Times New Roman" w:cs="Times New Roman"/>
          <w:sz w:val="24"/>
          <w:szCs w:val="24"/>
          <w:lang w:val="en-US"/>
        </w:rPr>
        <w:t>Origin”</w:t>
      </w:r>
      <w:r w:rsidRPr="00EF52FD">
        <w:rPr>
          <w:rFonts w:ascii="Times New Roman" w:eastAsia="Times New Roman" w:hAnsi="Times New Roman" w:cs="Times New Roman"/>
          <w:sz w:val="24"/>
          <w:szCs w:val="24"/>
          <w:lang w:val="en-US"/>
        </w:rPr>
        <w:t>, drawn up retrospectively, and of any documents that provide supporting evidence of the conditions of transport.</w:t>
      </w:r>
    </w:p>
    <w:p w:rsidR="00131556" w:rsidRPr="00EF52FD" w:rsidRDefault="00131556" w:rsidP="00BD4BB2">
      <w:pPr>
        <w:spacing w:after="120" w:line="240" w:lineRule="auto"/>
        <w:rPr>
          <w:rFonts w:ascii="Times New Roman" w:eastAsia="Times New Roman" w:hAnsi="Times New Roman" w:cs="Times New Roman"/>
          <w:b/>
          <w:dstrike/>
          <w:sz w:val="24"/>
          <w:szCs w:val="24"/>
          <w:lang w:val="en-US"/>
        </w:rPr>
      </w:pPr>
    </w:p>
    <w:p w:rsidR="00131556" w:rsidRPr="00EF52FD" w:rsidRDefault="00131556" w:rsidP="00BD4BB2">
      <w:pPr>
        <w:keepNext/>
        <w:widowControl w:val="0"/>
        <w:spacing w:after="120" w:line="240" w:lineRule="auto"/>
        <w:jc w:val="center"/>
        <w:outlineLvl w:val="3"/>
        <w:rPr>
          <w:rFonts w:ascii="Times New Roman" w:eastAsia="Times New Roman" w:hAnsi="Times New Roman" w:cs="Times New Roman"/>
          <w:b/>
          <w:snapToGrid w:val="0"/>
          <w:sz w:val="24"/>
          <w:szCs w:val="24"/>
          <w:lang w:val="en-US"/>
        </w:rPr>
      </w:pPr>
      <w:bookmarkStart w:id="34" w:name="_Article_33"/>
      <w:bookmarkEnd w:id="34"/>
      <w:r w:rsidRPr="00EF52FD">
        <w:rPr>
          <w:rFonts w:ascii="Times New Roman" w:eastAsia="Times New Roman" w:hAnsi="Times New Roman" w:cs="Times New Roman"/>
          <w:b/>
          <w:snapToGrid w:val="0"/>
          <w:sz w:val="24"/>
          <w:szCs w:val="24"/>
          <w:lang w:val="en-US"/>
        </w:rPr>
        <w:t>Article 3</w:t>
      </w:r>
      <w:r w:rsidR="000A79B1">
        <w:rPr>
          <w:rFonts w:ascii="Times New Roman" w:eastAsia="Times New Roman" w:hAnsi="Times New Roman" w:cs="Times New Roman"/>
          <w:b/>
          <w:snapToGrid w:val="0"/>
          <w:sz w:val="24"/>
          <w:szCs w:val="24"/>
          <w:lang w:val="en-US"/>
        </w:rPr>
        <w:t>1</w:t>
      </w:r>
    </w:p>
    <w:p w:rsidR="00131556" w:rsidRPr="00EF52FD" w:rsidRDefault="00131556" w:rsidP="00BD4BB2">
      <w:pPr>
        <w:spacing w:after="120" w:line="240" w:lineRule="auto"/>
        <w:jc w:val="center"/>
        <w:rPr>
          <w:rFonts w:ascii="Times New Roman" w:eastAsia="Times New Roman" w:hAnsi="Times New Roman" w:cs="Times New Roman"/>
          <w:b/>
          <w:sz w:val="24"/>
          <w:szCs w:val="24"/>
          <w:lang w:val="en-US" w:eastAsia="ko-KR"/>
        </w:rPr>
      </w:pPr>
      <w:r w:rsidRPr="00EF52FD">
        <w:rPr>
          <w:rFonts w:ascii="Times New Roman" w:eastAsia="Times New Roman" w:hAnsi="Times New Roman" w:cs="Times New Roman"/>
          <w:b/>
          <w:sz w:val="24"/>
          <w:szCs w:val="24"/>
          <w:lang w:val="en-US"/>
        </w:rPr>
        <w:t xml:space="preserve">Amendments </w:t>
      </w:r>
    </w:p>
    <w:p w:rsidR="00131556" w:rsidRPr="00EF52FD" w:rsidRDefault="00AC26A2" w:rsidP="00BD4BB2">
      <w:pPr>
        <w:spacing w:after="120" w:line="240" w:lineRule="auto"/>
        <w:jc w:val="both"/>
        <w:rPr>
          <w:rFonts w:ascii="Times New Roman" w:eastAsia="Times New Roman" w:hAnsi="Times New Roman" w:cs="Times New Roman"/>
          <w:sz w:val="24"/>
          <w:szCs w:val="24"/>
          <w:lang w:val="en-US"/>
        </w:rPr>
      </w:pPr>
      <w:r w:rsidRPr="00EF52FD">
        <w:rPr>
          <w:rFonts w:ascii="Times New Roman" w:eastAsia="Times New Roman" w:hAnsi="Times New Roman" w:cs="Times New Roman"/>
          <w:sz w:val="24"/>
          <w:szCs w:val="24"/>
          <w:lang w:val="en-US"/>
        </w:rPr>
        <w:t>T</w:t>
      </w:r>
      <w:r w:rsidR="00131556" w:rsidRPr="00EF52FD">
        <w:rPr>
          <w:rFonts w:ascii="Times New Roman" w:eastAsia="Times New Roman" w:hAnsi="Times New Roman" w:cs="Times New Roman"/>
          <w:sz w:val="24"/>
          <w:szCs w:val="24"/>
          <w:lang w:val="en-US"/>
        </w:rPr>
        <w:t>he provisions of this Annex</w:t>
      </w:r>
      <w:r w:rsidRPr="00EF52FD">
        <w:rPr>
          <w:rFonts w:ascii="Times New Roman" w:eastAsia="Times New Roman" w:hAnsi="Times New Roman" w:cs="Times New Roman"/>
          <w:sz w:val="24"/>
          <w:szCs w:val="24"/>
          <w:lang w:val="en-US"/>
        </w:rPr>
        <w:t xml:space="preserve"> may be amended in accordance with the Article 22 of </w:t>
      </w:r>
      <w:r w:rsidR="00A3558F">
        <w:rPr>
          <w:rFonts w:ascii="Times New Roman" w:eastAsia="Times New Roman" w:hAnsi="Times New Roman" w:cs="Times New Roman"/>
          <w:sz w:val="24"/>
          <w:szCs w:val="24"/>
          <w:lang w:val="en-US"/>
        </w:rPr>
        <w:t>this</w:t>
      </w:r>
      <w:r w:rsidRPr="00EF52FD">
        <w:rPr>
          <w:rFonts w:ascii="Times New Roman" w:eastAsia="Times New Roman" w:hAnsi="Times New Roman" w:cs="Times New Roman"/>
          <w:sz w:val="24"/>
          <w:szCs w:val="24"/>
          <w:lang w:val="en-US"/>
        </w:rPr>
        <w:t xml:space="preserve"> Agreement.  </w:t>
      </w: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145954" w:rsidRPr="00EF52FD" w:rsidRDefault="00145954" w:rsidP="00BD4BB2">
      <w:pPr>
        <w:spacing w:after="120" w:line="240" w:lineRule="auto"/>
        <w:jc w:val="both"/>
        <w:rPr>
          <w:rFonts w:ascii="Times New Roman" w:eastAsia="Times New Roman" w:hAnsi="Times New Roman" w:cs="Times New Roman"/>
          <w:sz w:val="24"/>
          <w:szCs w:val="24"/>
          <w:lang w:val="en-US"/>
        </w:rPr>
      </w:pPr>
    </w:p>
    <w:p w:rsidR="00711F56" w:rsidRPr="00EA33C0" w:rsidRDefault="00D07F17" w:rsidP="00711F56">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4"/>
          <w:lang w:val="en-US"/>
        </w:rPr>
      </w:pPr>
      <w:r w:rsidRPr="00EA33C0">
        <w:rPr>
          <w:rFonts w:ascii="Times New Roman" w:eastAsia="Calibri" w:hAnsi="Times New Roman" w:cs="Times New Roman"/>
          <w:sz w:val="24"/>
          <w:szCs w:val="24"/>
          <w:lang w:val="en-US"/>
        </w:rPr>
        <w:t xml:space="preserve">Appendix </w:t>
      </w:r>
      <w:r w:rsidR="00711F56" w:rsidRPr="00EA33C0">
        <w:rPr>
          <w:rFonts w:ascii="Times New Roman" w:eastAsia="Calibri" w:hAnsi="Times New Roman" w:cs="Times New Roman"/>
          <w:sz w:val="24"/>
          <w:szCs w:val="24"/>
          <w:lang w:val="en-US"/>
        </w:rPr>
        <w:t xml:space="preserve">to </w:t>
      </w:r>
      <w:r w:rsidRPr="00EA33C0">
        <w:rPr>
          <w:rFonts w:ascii="Times New Roman" w:eastAsia="Calibri" w:hAnsi="Times New Roman" w:cs="Times New Roman"/>
          <w:sz w:val="24"/>
          <w:szCs w:val="24"/>
          <w:lang w:val="en-US"/>
        </w:rPr>
        <w:t xml:space="preserve">Rules </w:t>
      </w:r>
      <w:r w:rsidR="00711F56" w:rsidRPr="00EA33C0">
        <w:rPr>
          <w:rFonts w:ascii="Times New Roman" w:eastAsia="Calibri" w:hAnsi="Times New Roman" w:cs="Times New Roman"/>
          <w:sz w:val="24"/>
          <w:szCs w:val="24"/>
          <w:lang w:val="en-US"/>
        </w:rPr>
        <w:t xml:space="preserve">Concerning Preferential Rules of Origin and </w:t>
      </w:r>
    </w:p>
    <w:p w:rsidR="00D07F17" w:rsidRPr="00EA33C0" w:rsidRDefault="00711F56" w:rsidP="00711F5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EA33C0">
        <w:rPr>
          <w:rFonts w:ascii="Times New Roman" w:eastAsia="Calibri" w:hAnsi="Times New Roman" w:cs="Times New Roman"/>
          <w:sz w:val="24"/>
          <w:szCs w:val="24"/>
          <w:lang w:val="en-US"/>
        </w:rPr>
        <w:t>Methods of Administrative Cooperation</w:t>
      </w:r>
    </w:p>
    <w:p w:rsidR="00D07F17" w:rsidRPr="00EF52FD" w:rsidRDefault="00D07F17" w:rsidP="00D07F17">
      <w:pPr>
        <w:widowControl w:val="0"/>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4"/>
          <w:szCs w:val="24"/>
          <w:lang w:val="az-Latn-AZ" w:eastAsia="ru-RU"/>
        </w:rPr>
      </w:pPr>
    </w:p>
    <w:tbl>
      <w:tblPr>
        <w:tblStyle w:val="1"/>
        <w:tblW w:w="0" w:type="auto"/>
        <w:tblLook w:val="01E0" w:firstRow="1" w:lastRow="1" w:firstColumn="1" w:lastColumn="1" w:noHBand="0" w:noVBand="0"/>
      </w:tblPr>
      <w:tblGrid>
        <w:gridCol w:w="1129"/>
        <w:gridCol w:w="1658"/>
        <w:gridCol w:w="1494"/>
        <w:gridCol w:w="1536"/>
        <w:gridCol w:w="1596"/>
        <w:gridCol w:w="1649"/>
      </w:tblGrid>
      <w:tr w:rsidR="00D07F17" w:rsidRPr="00EA33C0" w:rsidTr="00D33C25">
        <w:trPr>
          <w:trHeight w:val="866"/>
        </w:trPr>
        <w:tc>
          <w:tcPr>
            <w:tcW w:w="4785" w:type="dxa"/>
            <w:gridSpan w:val="3"/>
            <w:tcBorders>
              <w:top w:val="single" w:sz="4" w:space="0" w:color="auto"/>
              <w:left w:val="single" w:sz="4" w:space="0" w:color="auto"/>
              <w:bottom w:val="single" w:sz="4" w:space="0" w:color="auto"/>
              <w:right w:val="single" w:sz="4" w:space="0" w:color="auto"/>
            </w:tcBorders>
          </w:tcPr>
          <w:p w:rsidR="00D07F17" w:rsidRPr="00EA33C0" w:rsidRDefault="00D07F17" w:rsidP="00D33C25">
            <w:pPr>
              <w:shd w:val="clear" w:color="auto" w:fill="FFFFFF"/>
              <w:ind w:firstLine="357"/>
              <w:jc w:val="both"/>
              <w:rPr>
                <w:sz w:val="24"/>
                <w:szCs w:val="24"/>
                <w:lang w:val="en-US"/>
              </w:rPr>
            </w:pPr>
            <w:r w:rsidRPr="00EA33C0">
              <w:rPr>
                <w:color w:val="000000"/>
                <w:sz w:val="24"/>
                <w:szCs w:val="24"/>
                <w:lang w:val="en-US"/>
              </w:rPr>
              <w:t xml:space="preserve">1. Exporter (name, address, country)  </w:t>
            </w:r>
          </w:p>
          <w:p w:rsidR="00D07F17" w:rsidRPr="00EA33C0" w:rsidRDefault="00D07F17" w:rsidP="00D33C25">
            <w:pPr>
              <w:ind w:firstLine="357"/>
              <w:jc w:val="both"/>
              <w:rPr>
                <w:color w:val="000000"/>
                <w:sz w:val="24"/>
                <w:szCs w:val="24"/>
                <w:lang w:val="en-US"/>
              </w:rPr>
            </w:pPr>
          </w:p>
        </w:tc>
        <w:tc>
          <w:tcPr>
            <w:tcW w:w="5133" w:type="dxa"/>
            <w:gridSpan w:val="3"/>
            <w:vMerge w:val="restart"/>
            <w:tcBorders>
              <w:top w:val="single" w:sz="4" w:space="0" w:color="auto"/>
              <w:left w:val="single" w:sz="4" w:space="0" w:color="auto"/>
              <w:bottom w:val="single" w:sz="4" w:space="0" w:color="auto"/>
              <w:right w:val="single" w:sz="4" w:space="0" w:color="auto"/>
            </w:tcBorders>
          </w:tcPr>
          <w:p w:rsidR="00D07F17" w:rsidRPr="00EA33C0" w:rsidRDefault="00D07F17" w:rsidP="00D33C25">
            <w:pPr>
              <w:jc w:val="both"/>
              <w:rPr>
                <w:color w:val="000000"/>
                <w:sz w:val="24"/>
                <w:szCs w:val="24"/>
                <w:lang w:val="en-US"/>
              </w:rPr>
            </w:pPr>
            <w:r w:rsidRPr="00EA33C0">
              <w:rPr>
                <w:color w:val="000000"/>
                <w:sz w:val="24"/>
                <w:szCs w:val="24"/>
                <w:lang w:val="en-US"/>
              </w:rPr>
              <w:t>4.    №</w:t>
            </w:r>
          </w:p>
          <w:p w:rsidR="00D07F17" w:rsidRPr="00EA33C0" w:rsidRDefault="00D07F17" w:rsidP="00D33C25">
            <w:pPr>
              <w:ind w:firstLine="357"/>
              <w:jc w:val="both"/>
              <w:rPr>
                <w:color w:val="000000"/>
                <w:sz w:val="24"/>
                <w:szCs w:val="24"/>
                <w:lang w:val="en-US"/>
              </w:rPr>
            </w:pPr>
          </w:p>
          <w:p w:rsidR="00D07F17" w:rsidRPr="00EA33C0" w:rsidRDefault="00D07F17" w:rsidP="00D33C25">
            <w:pPr>
              <w:shd w:val="clear" w:color="auto" w:fill="FFFFFF"/>
              <w:jc w:val="center"/>
              <w:rPr>
                <w:b/>
                <w:bCs/>
                <w:color w:val="000000"/>
                <w:sz w:val="24"/>
                <w:szCs w:val="24"/>
                <w:lang w:val="en-US"/>
              </w:rPr>
            </w:pPr>
            <w:r w:rsidRPr="00EA33C0">
              <w:rPr>
                <w:b/>
                <w:bCs/>
                <w:color w:val="000000"/>
                <w:sz w:val="24"/>
                <w:szCs w:val="24"/>
                <w:lang w:val="en-US"/>
              </w:rPr>
              <w:t>CERTIFICATE ON ORIGIN OF GOODS</w:t>
            </w:r>
          </w:p>
          <w:p w:rsidR="00D07F17" w:rsidRPr="00EA33C0" w:rsidRDefault="00D07F17" w:rsidP="00D33C25">
            <w:pPr>
              <w:shd w:val="clear" w:color="auto" w:fill="FFFFFF"/>
              <w:ind w:firstLine="357"/>
              <w:jc w:val="center"/>
              <w:rPr>
                <w:b/>
                <w:bCs/>
                <w:color w:val="000000"/>
                <w:sz w:val="24"/>
                <w:szCs w:val="24"/>
                <w:lang w:val="en-US"/>
              </w:rPr>
            </w:pPr>
          </w:p>
          <w:p w:rsidR="00D07F17" w:rsidRPr="00EA33C0" w:rsidRDefault="00D07F17" w:rsidP="00D33C25">
            <w:pPr>
              <w:shd w:val="clear" w:color="auto" w:fill="FFFFFF"/>
              <w:ind w:firstLine="357"/>
              <w:jc w:val="center"/>
              <w:rPr>
                <w:b/>
                <w:bCs/>
                <w:color w:val="000000"/>
                <w:sz w:val="24"/>
                <w:szCs w:val="24"/>
                <w:lang w:val="en-US"/>
              </w:rPr>
            </w:pPr>
          </w:p>
          <w:p w:rsidR="00D07F17" w:rsidRPr="00EA33C0" w:rsidRDefault="00A80E55" w:rsidP="00D33C25">
            <w:pPr>
              <w:shd w:val="clear" w:color="auto" w:fill="FFFFFF"/>
              <w:ind w:firstLine="357"/>
              <w:jc w:val="center"/>
              <w:rPr>
                <w:sz w:val="24"/>
                <w:szCs w:val="24"/>
                <w:lang w:val="en-US"/>
              </w:rPr>
            </w:pPr>
            <w:r w:rsidRPr="00A80E55">
              <w:rPr>
                <w:b/>
                <w:sz w:val="24"/>
                <w:szCs w:val="24"/>
                <w:lang w:val="en-US"/>
              </w:rPr>
              <w:t>TR-AZ</w:t>
            </w:r>
            <w:r w:rsidR="00D07F17" w:rsidRPr="00EA33C0">
              <w:rPr>
                <w:b/>
                <w:bCs/>
                <w:color w:val="000000"/>
                <w:sz w:val="24"/>
                <w:szCs w:val="24"/>
                <w:lang w:val="en-US"/>
              </w:rPr>
              <w:t xml:space="preserve"> FORM</w:t>
            </w:r>
          </w:p>
          <w:p w:rsidR="00D07F17" w:rsidRPr="00EA33C0" w:rsidRDefault="00D07F17" w:rsidP="00D33C25">
            <w:pPr>
              <w:shd w:val="clear" w:color="auto" w:fill="FFFFFF"/>
              <w:tabs>
                <w:tab w:val="left" w:leader="underscore" w:pos="3226"/>
              </w:tabs>
              <w:ind w:firstLine="357"/>
              <w:jc w:val="both"/>
              <w:rPr>
                <w:color w:val="000000"/>
                <w:sz w:val="24"/>
                <w:szCs w:val="24"/>
                <w:lang w:val="en-US"/>
              </w:rPr>
            </w:pPr>
          </w:p>
          <w:p w:rsidR="00D07F17" w:rsidRPr="00EA33C0" w:rsidRDefault="00D07F17" w:rsidP="00D33C25">
            <w:pPr>
              <w:shd w:val="clear" w:color="auto" w:fill="FFFFFF"/>
              <w:tabs>
                <w:tab w:val="left" w:leader="underscore" w:pos="3226"/>
              </w:tabs>
              <w:ind w:firstLine="357"/>
              <w:jc w:val="both"/>
              <w:rPr>
                <w:color w:val="000000"/>
                <w:sz w:val="24"/>
                <w:szCs w:val="24"/>
                <w:lang w:val="en-US"/>
              </w:rPr>
            </w:pPr>
            <w:r w:rsidRPr="00EA33C0">
              <w:rPr>
                <w:color w:val="000000"/>
                <w:sz w:val="24"/>
                <w:szCs w:val="24"/>
                <w:lang w:val="en-US"/>
              </w:rPr>
              <w:t>Issued______________________</w:t>
            </w:r>
          </w:p>
          <w:p w:rsidR="00D07F17" w:rsidRPr="00EA33C0" w:rsidRDefault="00D07F17" w:rsidP="00D33C25">
            <w:pPr>
              <w:shd w:val="clear" w:color="auto" w:fill="FFFFFF"/>
              <w:ind w:firstLine="357"/>
              <w:jc w:val="center"/>
              <w:rPr>
                <w:color w:val="000000"/>
                <w:sz w:val="24"/>
                <w:szCs w:val="24"/>
                <w:lang w:val="en-US"/>
              </w:rPr>
            </w:pPr>
            <w:r w:rsidRPr="00EA33C0">
              <w:rPr>
                <w:color w:val="000000"/>
                <w:sz w:val="24"/>
                <w:szCs w:val="24"/>
                <w:lang w:val="en-US"/>
              </w:rPr>
              <w:t>(name of the country)</w:t>
            </w:r>
          </w:p>
          <w:p w:rsidR="00D07F17" w:rsidRPr="00EA33C0" w:rsidRDefault="00D07F17" w:rsidP="00D33C25">
            <w:pPr>
              <w:shd w:val="clear" w:color="auto" w:fill="FFFFFF"/>
              <w:ind w:firstLine="357"/>
              <w:jc w:val="both"/>
              <w:rPr>
                <w:sz w:val="24"/>
                <w:szCs w:val="24"/>
                <w:lang w:val="en-US"/>
              </w:rPr>
            </w:pPr>
          </w:p>
          <w:p w:rsidR="00D07F17" w:rsidRPr="00EA33C0" w:rsidRDefault="00D07F17" w:rsidP="00D33C25">
            <w:pPr>
              <w:ind w:firstLine="51"/>
              <w:jc w:val="both"/>
              <w:rPr>
                <w:sz w:val="24"/>
                <w:szCs w:val="24"/>
                <w:lang w:val="en-US"/>
              </w:rPr>
            </w:pPr>
            <w:r w:rsidRPr="00EA33C0">
              <w:rPr>
                <w:sz w:val="24"/>
                <w:szCs w:val="24"/>
                <w:lang w:val="en-US"/>
              </w:rPr>
              <w:t xml:space="preserve">     To be submitted to</w:t>
            </w:r>
          </w:p>
          <w:p w:rsidR="00D07F17" w:rsidRPr="00EA33C0" w:rsidRDefault="00D07F17" w:rsidP="00D33C25">
            <w:pPr>
              <w:ind w:firstLine="51"/>
              <w:jc w:val="both"/>
              <w:rPr>
                <w:sz w:val="24"/>
                <w:szCs w:val="24"/>
                <w:lang w:val="en-US"/>
              </w:rPr>
            </w:pPr>
            <w:r w:rsidRPr="00EA33C0">
              <w:rPr>
                <w:sz w:val="24"/>
                <w:szCs w:val="24"/>
                <w:lang w:val="en-US"/>
              </w:rPr>
              <w:t xml:space="preserve">  __________________________ </w:t>
            </w:r>
          </w:p>
          <w:p w:rsidR="00D07F17" w:rsidRPr="00EA33C0" w:rsidRDefault="00D07F17" w:rsidP="00D33C25">
            <w:pPr>
              <w:shd w:val="clear" w:color="auto" w:fill="FFFFFF"/>
              <w:ind w:firstLine="357"/>
              <w:jc w:val="center"/>
              <w:rPr>
                <w:sz w:val="24"/>
                <w:szCs w:val="24"/>
                <w:lang w:val="en-US"/>
              </w:rPr>
            </w:pPr>
            <w:r w:rsidRPr="00EA33C0">
              <w:rPr>
                <w:sz w:val="24"/>
                <w:szCs w:val="24"/>
                <w:lang w:val="en-US"/>
              </w:rPr>
              <w:t>(</w:t>
            </w:r>
            <w:r w:rsidRPr="00EA33C0">
              <w:rPr>
                <w:color w:val="000000"/>
                <w:sz w:val="24"/>
                <w:szCs w:val="24"/>
                <w:lang w:val="en-US"/>
              </w:rPr>
              <w:t>name of the country</w:t>
            </w:r>
            <w:r w:rsidRPr="00EA33C0">
              <w:rPr>
                <w:sz w:val="24"/>
                <w:szCs w:val="24"/>
                <w:lang w:val="en-US"/>
              </w:rPr>
              <w:t>)</w:t>
            </w:r>
          </w:p>
          <w:p w:rsidR="00D07F17" w:rsidRPr="00EA33C0" w:rsidRDefault="00D07F17" w:rsidP="00D33C25">
            <w:pPr>
              <w:shd w:val="clear" w:color="auto" w:fill="FFFFFF"/>
              <w:ind w:firstLine="357"/>
              <w:rPr>
                <w:sz w:val="24"/>
                <w:szCs w:val="24"/>
                <w:lang w:val="en-US"/>
              </w:rPr>
            </w:pPr>
          </w:p>
        </w:tc>
      </w:tr>
      <w:tr w:rsidR="00D07F17" w:rsidRPr="00EA33C0" w:rsidTr="00D33C25">
        <w:trPr>
          <w:trHeight w:val="2382"/>
        </w:trPr>
        <w:tc>
          <w:tcPr>
            <w:tcW w:w="4785" w:type="dxa"/>
            <w:gridSpan w:val="3"/>
            <w:tcBorders>
              <w:top w:val="single" w:sz="4" w:space="0" w:color="auto"/>
              <w:left w:val="single" w:sz="4" w:space="0" w:color="auto"/>
              <w:bottom w:val="single" w:sz="4" w:space="0" w:color="auto"/>
              <w:right w:val="single" w:sz="4" w:space="0" w:color="auto"/>
            </w:tcBorders>
          </w:tcPr>
          <w:p w:rsidR="00D07F17" w:rsidRPr="00EA33C0" w:rsidRDefault="00D07F17" w:rsidP="00D33C25">
            <w:pPr>
              <w:ind w:firstLine="357"/>
              <w:jc w:val="both"/>
              <w:rPr>
                <w:color w:val="000000"/>
                <w:sz w:val="24"/>
                <w:szCs w:val="24"/>
                <w:lang w:val="en-US"/>
              </w:rPr>
            </w:pPr>
          </w:p>
          <w:p w:rsidR="00D07F17" w:rsidRPr="00EA33C0" w:rsidRDefault="00D07F17" w:rsidP="00D33C25">
            <w:pPr>
              <w:shd w:val="clear" w:color="auto" w:fill="FFFFFF"/>
              <w:jc w:val="both"/>
              <w:rPr>
                <w:sz w:val="24"/>
                <w:szCs w:val="24"/>
                <w:lang w:val="en-US"/>
              </w:rPr>
            </w:pPr>
            <w:r w:rsidRPr="00EA33C0">
              <w:rPr>
                <w:color w:val="000000"/>
                <w:sz w:val="24"/>
                <w:szCs w:val="24"/>
                <w:lang w:val="en-US"/>
              </w:rPr>
              <w:t xml:space="preserve">      2. Consignee (name, address, country)</w:t>
            </w:r>
          </w:p>
          <w:p w:rsidR="00D07F17" w:rsidRPr="00EA33C0" w:rsidRDefault="00D07F17" w:rsidP="00D33C25">
            <w:pPr>
              <w:ind w:firstLine="357"/>
              <w:jc w:val="both"/>
              <w:rPr>
                <w:color w:val="000000"/>
                <w:sz w:val="24"/>
                <w:szCs w:val="24"/>
                <w:lang w:val="en-US"/>
              </w:rPr>
            </w:pPr>
          </w:p>
        </w:tc>
        <w:tc>
          <w:tcPr>
            <w:tcW w:w="5133" w:type="dxa"/>
            <w:gridSpan w:val="3"/>
            <w:vMerge/>
            <w:tcBorders>
              <w:top w:val="single" w:sz="4" w:space="0" w:color="auto"/>
              <w:left w:val="single" w:sz="4" w:space="0" w:color="auto"/>
              <w:bottom w:val="single" w:sz="4" w:space="0" w:color="auto"/>
              <w:right w:val="single" w:sz="4" w:space="0" w:color="auto"/>
            </w:tcBorders>
            <w:vAlign w:val="center"/>
            <w:hideMark/>
          </w:tcPr>
          <w:p w:rsidR="00D07F17" w:rsidRPr="00EA33C0" w:rsidRDefault="00D07F17" w:rsidP="00D33C25">
            <w:pPr>
              <w:rPr>
                <w:sz w:val="24"/>
                <w:szCs w:val="24"/>
                <w:lang w:val="en-US"/>
              </w:rPr>
            </w:pPr>
          </w:p>
        </w:tc>
      </w:tr>
      <w:tr w:rsidR="00D07F17" w:rsidRPr="00EA33C0" w:rsidTr="00E45D38">
        <w:trPr>
          <w:trHeight w:val="980"/>
        </w:trPr>
        <w:tc>
          <w:tcPr>
            <w:tcW w:w="4785" w:type="dxa"/>
            <w:gridSpan w:val="3"/>
            <w:tcBorders>
              <w:top w:val="single" w:sz="4" w:space="0" w:color="auto"/>
              <w:left w:val="single" w:sz="4" w:space="0" w:color="auto"/>
              <w:bottom w:val="single" w:sz="4" w:space="0" w:color="auto"/>
              <w:right w:val="single" w:sz="4" w:space="0" w:color="auto"/>
            </w:tcBorders>
          </w:tcPr>
          <w:p w:rsidR="00D07F17" w:rsidRPr="00EA33C0" w:rsidRDefault="00D07F17" w:rsidP="00D33C25">
            <w:pPr>
              <w:shd w:val="clear" w:color="auto" w:fill="FFFFFF"/>
              <w:ind w:firstLine="357"/>
              <w:jc w:val="both"/>
              <w:rPr>
                <w:sz w:val="24"/>
                <w:szCs w:val="24"/>
                <w:lang w:val="en-US"/>
              </w:rPr>
            </w:pPr>
            <w:r w:rsidRPr="00EA33C0">
              <w:rPr>
                <w:color w:val="000000"/>
                <w:sz w:val="24"/>
                <w:szCs w:val="24"/>
                <w:lang w:val="en-US"/>
              </w:rPr>
              <w:t xml:space="preserve">3. Means </w:t>
            </w:r>
            <w:r w:rsidRPr="00EA33C0">
              <w:rPr>
                <w:sz w:val="24"/>
                <w:szCs w:val="24"/>
                <w:lang w:val="en-US" w:eastAsia="tr-TR"/>
              </w:rPr>
              <w:t xml:space="preserve">and routes </w:t>
            </w:r>
            <w:r w:rsidRPr="00EA33C0">
              <w:rPr>
                <w:color w:val="000000"/>
                <w:sz w:val="24"/>
                <w:szCs w:val="24"/>
                <w:lang w:val="en-US"/>
              </w:rPr>
              <w:t>of t</w:t>
            </w:r>
            <w:r w:rsidRPr="00EA33C0">
              <w:rPr>
                <w:sz w:val="24"/>
                <w:szCs w:val="24"/>
                <w:lang w:val="en-US" w:eastAsia="tr-TR"/>
              </w:rPr>
              <w:t xml:space="preserve">ransportation </w:t>
            </w:r>
            <w:r w:rsidRPr="00EA33C0">
              <w:rPr>
                <w:color w:val="000000"/>
                <w:sz w:val="24"/>
                <w:szCs w:val="24"/>
                <w:lang w:val="en-US"/>
              </w:rPr>
              <w:t>(if known)</w:t>
            </w:r>
          </w:p>
          <w:p w:rsidR="00D07F17" w:rsidRPr="00EA33C0" w:rsidRDefault="00D07F17" w:rsidP="00D33C25">
            <w:pPr>
              <w:ind w:firstLine="357"/>
              <w:jc w:val="both"/>
              <w:rPr>
                <w:color w:val="000000"/>
                <w:sz w:val="24"/>
                <w:szCs w:val="24"/>
                <w:lang w:val="en-US"/>
              </w:rPr>
            </w:pPr>
          </w:p>
          <w:p w:rsidR="00D07F17" w:rsidRPr="00EA33C0" w:rsidRDefault="00D07F17" w:rsidP="00D33C25">
            <w:pPr>
              <w:ind w:firstLine="357"/>
              <w:jc w:val="both"/>
              <w:rPr>
                <w:color w:val="000000"/>
                <w:sz w:val="24"/>
                <w:szCs w:val="24"/>
                <w:lang w:val="en-US"/>
              </w:rPr>
            </w:pPr>
          </w:p>
        </w:tc>
        <w:tc>
          <w:tcPr>
            <w:tcW w:w="5133" w:type="dxa"/>
            <w:gridSpan w:val="3"/>
            <w:tcBorders>
              <w:top w:val="single" w:sz="4" w:space="0" w:color="auto"/>
              <w:left w:val="single" w:sz="4" w:space="0" w:color="auto"/>
              <w:bottom w:val="single" w:sz="4" w:space="0" w:color="auto"/>
              <w:right w:val="single" w:sz="4" w:space="0" w:color="auto"/>
            </w:tcBorders>
            <w:hideMark/>
          </w:tcPr>
          <w:p w:rsidR="00D07F17" w:rsidRPr="00EA33C0" w:rsidRDefault="00D07F17" w:rsidP="00D33C25">
            <w:pPr>
              <w:ind w:firstLine="357"/>
              <w:jc w:val="both"/>
              <w:rPr>
                <w:color w:val="000000"/>
                <w:sz w:val="24"/>
                <w:szCs w:val="24"/>
                <w:lang w:val="en-US"/>
              </w:rPr>
            </w:pPr>
            <w:r w:rsidRPr="00EA33C0">
              <w:rPr>
                <w:color w:val="000000"/>
                <w:sz w:val="24"/>
                <w:szCs w:val="24"/>
                <w:lang w:val="en-US"/>
              </w:rPr>
              <w:t>5. For official remarks</w:t>
            </w:r>
          </w:p>
        </w:tc>
      </w:tr>
      <w:tr w:rsidR="00D07F17" w:rsidRPr="00EA33C0" w:rsidTr="00D33C25">
        <w:trPr>
          <w:trHeight w:val="1126"/>
        </w:trPr>
        <w:tc>
          <w:tcPr>
            <w:tcW w:w="1242" w:type="dxa"/>
            <w:tcBorders>
              <w:top w:val="single" w:sz="4" w:space="0" w:color="auto"/>
              <w:left w:val="single" w:sz="4" w:space="0" w:color="auto"/>
              <w:bottom w:val="single" w:sz="4" w:space="0" w:color="auto"/>
              <w:right w:val="single" w:sz="4" w:space="0" w:color="auto"/>
            </w:tcBorders>
            <w:hideMark/>
          </w:tcPr>
          <w:p w:rsidR="00D07F17" w:rsidRPr="00EA33C0" w:rsidRDefault="00D07F17" w:rsidP="00D33C25">
            <w:pPr>
              <w:jc w:val="both"/>
              <w:rPr>
                <w:color w:val="000000"/>
                <w:sz w:val="24"/>
                <w:szCs w:val="24"/>
                <w:lang w:val="en-US"/>
              </w:rPr>
            </w:pPr>
            <w:r w:rsidRPr="00EA33C0">
              <w:rPr>
                <w:color w:val="000000"/>
                <w:sz w:val="24"/>
                <w:szCs w:val="24"/>
                <w:lang w:val="en-US"/>
              </w:rPr>
              <w:t xml:space="preserve">6. № </w:t>
            </w:r>
          </w:p>
          <w:p w:rsidR="00D07F17" w:rsidRPr="00EA33C0" w:rsidRDefault="00D07F17" w:rsidP="00D33C25">
            <w:pPr>
              <w:jc w:val="both"/>
              <w:rPr>
                <w:color w:val="000000"/>
                <w:sz w:val="24"/>
                <w:szCs w:val="24"/>
                <w:lang w:val="en-US"/>
              </w:rPr>
            </w:pPr>
            <w:r w:rsidRPr="00EA33C0">
              <w:rPr>
                <w:color w:val="000000"/>
                <w:sz w:val="24"/>
                <w:szCs w:val="24"/>
                <w:lang w:val="en-US"/>
              </w:rPr>
              <w:t>Item number of the good</w:t>
            </w:r>
          </w:p>
          <w:p w:rsidR="00D07F17" w:rsidRPr="00EA33C0" w:rsidRDefault="00D07F17" w:rsidP="00D33C25">
            <w:pPr>
              <w:jc w:val="both"/>
              <w:rPr>
                <w:color w:val="000000"/>
                <w:sz w:val="24"/>
                <w:szCs w:val="24"/>
                <w:lang w:val="en-US"/>
              </w:rPr>
            </w:pPr>
          </w:p>
          <w:p w:rsidR="00D07F17" w:rsidRPr="00EA33C0" w:rsidRDefault="00D07F17" w:rsidP="00D33C25">
            <w:pPr>
              <w:jc w:val="both"/>
              <w:rPr>
                <w:color w:val="000000"/>
                <w:sz w:val="24"/>
                <w:szCs w:val="24"/>
                <w:lang w:val="en-US"/>
              </w:rPr>
            </w:pPr>
          </w:p>
          <w:p w:rsidR="00D07F17" w:rsidRPr="00EA33C0" w:rsidRDefault="00D07F17" w:rsidP="00D33C25">
            <w:pPr>
              <w:jc w:val="both"/>
              <w:rPr>
                <w:color w:val="000000"/>
                <w:sz w:val="24"/>
                <w:szCs w:val="24"/>
                <w:lang w:val="en-US"/>
              </w:rPr>
            </w:pPr>
          </w:p>
          <w:p w:rsidR="00D07F17" w:rsidRPr="00EA33C0" w:rsidRDefault="00D07F17" w:rsidP="00D33C25">
            <w:pPr>
              <w:jc w:val="both"/>
              <w:rPr>
                <w:color w:val="000000"/>
                <w:sz w:val="24"/>
                <w:szCs w:val="24"/>
                <w:lang w:val="en-US"/>
              </w:rPr>
            </w:pPr>
          </w:p>
          <w:p w:rsidR="00D07F17" w:rsidRPr="00EA33C0" w:rsidRDefault="00D07F17" w:rsidP="00D33C25">
            <w:pPr>
              <w:jc w:val="both"/>
              <w:rPr>
                <w:color w:val="000000"/>
                <w:sz w:val="24"/>
                <w:szCs w:val="24"/>
                <w:lang w:val="en-US"/>
              </w:rPr>
            </w:pPr>
          </w:p>
        </w:tc>
        <w:tc>
          <w:tcPr>
            <w:tcW w:w="1948" w:type="dxa"/>
            <w:tcBorders>
              <w:top w:val="single" w:sz="4" w:space="0" w:color="auto"/>
              <w:left w:val="single" w:sz="4" w:space="0" w:color="auto"/>
              <w:bottom w:val="single" w:sz="4" w:space="0" w:color="auto"/>
              <w:right w:val="single" w:sz="4" w:space="0" w:color="auto"/>
            </w:tcBorders>
            <w:hideMark/>
          </w:tcPr>
          <w:p w:rsidR="00D07F17" w:rsidRPr="00EA33C0" w:rsidRDefault="00D07F17" w:rsidP="00D33C25">
            <w:pPr>
              <w:shd w:val="clear" w:color="auto" w:fill="FFFFFF"/>
              <w:jc w:val="both"/>
              <w:rPr>
                <w:sz w:val="24"/>
                <w:szCs w:val="24"/>
                <w:lang w:val="en-US"/>
              </w:rPr>
            </w:pPr>
            <w:r w:rsidRPr="00EA33C0">
              <w:rPr>
                <w:color w:val="000000"/>
                <w:sz w:val="24"/>
                <w:szCs w:val="24"/>
                <w:lang w:val="en-US"/>
              </w:rPr>
              <w:t>7 Number of places and kind of packaging</w:t>
            </w:r>
          </w:p>
          <w:p w:rsidR="00D07F17" w:rsidRPr="00EA33C0" w:rsidRDefault="00D07F17" w:rsidP="00D33C25">
            <w:pPr>
              <w:shd w:val="clear" w:color="auto" w:fill="FFFFFF"/>
              <w:ind w:firstLine="357"/>
              <w:jc w:val="both"/>
              <w:rPr>
                <w:sz w:val="24"/>
                <w:szCs w:val="24"/>
                <w:lang w:val="en-US"/>
              </w:rPr>
            </w:pPr>
          </w:p>
        </w:tc>
        <w:tc>
          <w:tcPr>
            <w:tcW w:w="1595" w:type="dxa"/>
            <w:tcBorders>
              <w:top w:val="single" w:sz="4" w:space="0" w:color="auto"/>
              <w:left w:val="single" w:sz="4" w:space="0" w:color="auto"/>
              <w:bottom w:val="single" w:sz="4" w:space="0" w:color="auto"/>
              <w:right w:val="single" w:sz="4" w:space="0" w:color="auto"/>
            </w:tcBorders>
          </w:tcPr>
          <w:p w:rsidR="00D07F17" w:rsidRPr="00EA33C0" w:rsidRDefault="00D07F17" w:rsidP="00D33C25">
            <w:pPr>
              <w:shd w:val="clear" w:color="auto" w:fill="FFFFFF"/>
              <w:rPr>
                <w:sz w:val="24"/>
                <w:szCs w:val="24"/>
                <w:lang w:val="en-US"/>
              </w:rPr>
            </w:pPr>
            <w:r w:rsidRPr="00EA33C0">
              <w:rPr>
                <w:color w:val="000000"/>
                <w:sz w:val="24"/>
                <w:szCs w:val="24"/>
                <w:lang w:val="en-US"/>
              </w:rPr>
              <w:t xml:space="preserve">8. Description of goods and marking </w:t>
            </w:r>
          </w:p>
          <w:p w:rsidR="00D07F17" w:rsidRPr="00EA33C0" w:rsidRDefault="00D07F17" w:rsidP="00D33C25">
            <w:pPr>
              <w:ind w:firstLine="357"/>
              <w:jc w:val="both"/>
              <w:rPr>
                <w:color w:val="000000"/>
                <w:sz w:val="24"/>
                <w:szCs w:val="24"/>
                <w:lang w:val="en-US"/>
              </w:rPr>
            </w:pPr>
          </w:p>
        </w:tc>
        <w:tc>
          <w:tcPr>
            <w:tcW w:w="1595" w:type="dxa"/>
            <w:tcBorders>
              <w:top w:val="single" w:sz="4" w:space="0" w:color="auto"/>
              <w:left w:val="single" w:sz="4" w:space="0" w:color="auto"/>
              <w:bottom w:val="single" w:sz="4" w:space="0" w:color="auto"/>
              <w:right w:val="single" w:sz="4" w:space="0" w:color="auto"/>
            </w:tcBorders>
            <w:hideMark/>
          </w:tcPr>
          <w:p w:rsidR="00D07F17" w:rsidRPr="00EA33C0" w:rsidRDefault="00D07F17" w:rsidP="004C749D">
            <w:pPr>
              <w:shd w:val="clear" w:color="auto" w:fill="FFFFFF"/>
              <w:rPr>
                <w:sz w:val="24"/>
                <w:szCs w:val="24"/>
                <w:lang w:val="en-US"/>
              </w:rPr>
            </w:pPr>
            <w:r w:rsidRPr="00EA33C0">
              <w:rPr>
                <w:color w:val="000000"/>
                <w:sz w:val="24"/>
                <w:szCs w:val="24"/>
                <w:lang w:val="en-US"/>
              </w:rPr>
              <w:t>9. Origin criterion</w:t>
            </w:r>
            <w:r w:rsidR="002C284B" w:rsidRPr="00EA33C0">
              <w:rPr>
                <w:color w:val="000000"/>
                <w:sz w:val="24"/>
                <w:szCs w:val="24"/>
                <w:lang w:val="en-US"/>
              </w:rPr>
              <w:t xml:space="preserve">* </w:t>
            </w:r>
          </w:p>
        </w:tc>
        <w:tc>
          <w:tcPr>
            <w:tcW w:w="1596" w:type="dxa"/>
            <w:tcBorders>
              <w:top w:val="single" w:sz="4" w:space="0" w:color="auto"/>
              <w:left w:val="single" w:sz="4" w:space="0" w:color="auto"/>
              <w:bottom w:val="single" w:sz="4" w:space="0" w:color="auto"/>
              <w:right w:val="single" w:sz="4" w:space="0" w:color="auto"/>
            </w:tcBorders>
            <w:hideMark/>
          </w:tcPr>
          <w:p w:rsidR="00D07F17" w:rsidRPr="00EA33C0" w:rsidRDefault="00D07F17" w:rsidP="00D33C25">
            <w:pPr>
              <w:shd w:val="clear" w:color="auto" w:fill="FFFFFF"/>
              <w:rPr>
                <w:sz w:val="24"/>
                <w:szCs w:val="24"/>
                <w:lang w:val="en-US"/>
              </w:rPr>
            </w:pPr>
            <w:r w:rsidRPr="00EA33C0">
              <w:rPr>
                <w:color w:val="000000"/>
                <w:sz w:val="24"/>
                <w:szCs w:val="24"/>
                <w:lang w:val="en-US"/>
              </w:rPr>
              <w:t>10. Brutto weight or other units of measurement</w:t>
            </w:r>
          </w:p>
        </w:tc>
        <w:tc>
          <w:tcPr>
            <w:tcW w:w="1942" w:type="dxa"/>
            <w:tcBorders>
              <w:top w:val="single" w:sz="4" w:space="0" w:color="auto"/>
              <w:left w:val="single" w:sz="4" w:space="0" w:color="auto"/>
              <w:bottom w:val="single" w:sz="4" w:space="0" w:color="auto"/>
              <w:right w:val="single" w:sz="4" w:space="0" w:color="auto"/>
            </w:tcBorders>
            <w:hideMark/>
          </w:tcPr>
          <w:p w:rsidR="00D07F17" w:rsidRPr="00EA33C0" w:rsidRDefault="00D07F17" w:rsidP="00D33C25">
            <w:pPr>
              <w:shd w:val="clear" w:color="auto" w:fill="FFFFFF"/>
              <w:rPr>
                <w:color w:val="000000"/>
                <w:sz w:val="24"/>
                <w:szCs w:val="24"/>
                <w:lang w:val="en-US"/>
              </w:rPr>
            </w:pPr>
            <w:r w:rsidRPr="00EA33C0">
              <w:rPr>
                <w:color w:val="000000"/>
                <w:sz w:val="24"/>
                <w:szCs w:val="24"/>
                <w:lang w:val="en-US"/>
              </w:rPr>
              <w:t xml:space="preserve">11. Number and date of invoice </w:t>
            </w:r>
          </w:p>
          <w:p w:rsidR="00D07F17" w:rsidRPr="00EA33C0" w:rsidRDefault="00D07F17" w:rsidP="00D33C25">
            <w:pPr>
              <w:rPr>
                <w:color w:val="000000"/>
                <w:sz w:val="24"/>
                <w:szCs w:val="24"/>
                <w:lang w:val="en-US"/>
              </w:rPr>
            </w:pPr>
          </w:p>
        </w:tc>
      </w:tr>
      <w:tr w:rsidR="00D07F17" w:rsidRPr="00EA33C0" w:rsidTr="00E45D38">
        <w:trPr>
          <w:trHeight w:val="4046"/>
        </w:trPr>
        <w:tc>
          <w:tcPr>
            <w:tcW w:w="4785" w:type="dxa"/>
            <w:gridSpan w:val="3"/>
            <w:tcBorders>
              <w:top w:val="single" w:sz="4" w:space="0" w:color="auto"/>
              <w:left w:val="single" w:sz="4" w:space="0" w:color="auto"/>
              <w:bottom w:val="single" w:sz="4" w:space="0" w:color="auto"/>
              <w:right w:val="single" w:sz="4" w:space="0" w:color="auto"/>
            </w:tcBorders>
          </w:tcPr>
          <w:p w:rsidR="00D07F17" w:rsidRPr="00EA33C0" w:rsidRDefault="00D07F17" w:rsidP="00D33C25">
            <w:pPr>
              <w:shd w:val="clear" w:color="auto" w:fill="FFFFFF"/>
              <w:jc w:val="both"/>
              <w:rPr>
                <w:color w:val="000000"/>
                <w:sz w:val="24"/>
                <w:szCs w:val="24"/>
                <w:lang w:val="en-US"/>
              </w:rPr>
            </w:pPr>
            <w:r w:rsidRPr="00EA33C0">
              <w:rPr>
                <w:color w:val="000000"/>
                <w:sz w:val="24"/>
                <w:szCs w:val="24"/>
                <w:lang w:val="en-US"/>
              </w:rPr>
              <w:t xml:space="preserve">12. Verification: In accordance with the verification conducted it is hereby approved that the declaration of the applicant is true.  </w:t>
            </w:r>
          </w:p>
          <w:p w:rsidR="00D07F17" w:rsidRPr="00EA33C0" w:rsidRDefault="00D07F17" w:rsidP="00D33C25">
            <w:pPr>
              <w:shd w:val="clear" w:color="auto" w:fill="FFFFFF"/>
              <w:ind w:firstLine="357"/>
              <w:jc w:val="both"/>
              <w:rPr>
                <w:sz w:val="24"/>
                <w:szCs w:val="24"/>
                <w:lang w:val="en-US"/>
              </w:rPr>
            </w:pPr>
          </w:p>
          <w:p w:rsidR="00D07F17" w:rsidRPr="00EA33C0" w:rsidRDefault="00D07F17" w:rsidP="00D33C25">
            <w:pPr>
              <w:ind w:firstLine="357"/>
              <w:jc w:val="both"/>
              <w:rPr>
                <w:color w:val="000000"/>
                <w:sz w:val="24"/>
                <w:szCs w:val="24"/>
                <w:lang w:val="en-US"/>
              </w:rPr>
            </w:pPr>
          </w:p>
          <w:p w:rsidR="00D07F17" w:rsidRPr="00EA33C0" w:rsidRDefault="00D07F17" w:rsidP="00D33C25">
            <w:pPr>
              <w:ind w:firstLine="357"/>
              <w:jc w:val="both"/>
              <w:rPr>
                <w:color w:val="000000"/>
                <w:sz w:val="24"/>
                <w:szCs w:val="24"/>
                <w:lang w:val="en-US"/>
              </w:rPr>
            </w:pPr>
          </w:p>
          <w:p w:rsidR="00D07F17" w:rsidRPr="00EA33C0" w:rsidRDefault="00D07F17" w:rsidP="00D33C25">
            <w:pPr>
              <w:ind w:firstLine="357"/>
              <w:jc w:val="both"/>
              <w:rPr>
                <w:color w:val="000000"/>
                <w:sz w:val="24"/>
                <w:szCs w:val="24"/>
                <w:lang w:val="en-US"/>
              </w:rPr>
            </w:pPr>
          </w:p>
          <w:p w:rsidR="00D07F17" w:rsidRPr="00EA33C0" w:rsidRDefault="00D07F17" w:rsidP="00D33C25">
            <w:pPr>
              <w:shd w:val="clear" w:color="auto" w:fill="FFFFFF"/>
              <w:ind w:firstLine="357"/>
              <w:jc w:val="both"/>
              <w:rPr>
                <w:color w:val="000000"/>
                <w:sz w:val="24"/>
                <w:szCs w:val="24"/>
                <w:lang w:val="en-US"/>
              </w:rPr>
            </w:pPr>
          </w:p>
          <w:p w:rsidR="00D07F17" w:rsidRPr="00EA33C0" w:rsidRDefault="00D07F17" w:rsidP="00D33C25">
            <w:pPr>
              <w:shd w:val="clear" w:color="auto" w:fill="FFFFFF"/>
              <w:ind w:firstLine="357"/>
              <w:jc w:val="both"/>
              <w:rPr>
                <w:color w:val="000000"/>
                <w:sz w:val="24"/>
                <w:szCs w:val="24"/>
                <w:lang w:val="en-US"/>
              </w:rPr>
            </w:pPr>
          </w:p>
          <w:p w:rsidR="00D07F17" w:rsidRPr="00EA33C0" w:rsidRDefault="00D07F17" w:rsidP="00D33C25">
            <w:pPr>
              <w:shd w:val="clear" w:color="auto" w:fill="FFFFFF"/>
              <w:ind w:firstLine="357"/>
              <w:jc w:val="both"/>
              <w:rPr>
                <w:color w:val="000000"/>
                <w:sz w:val="24"/>
                <w:szCs w:val="24"/>
                <w:lang w:val="en-US"/>
              </w:rPr>
            </w:pPr>
          </w:p>
          <w:p w:rsidR="00D07F17" w:rsidRPr="00EA33C0" w:rsidRDefault="00D07F17" w:rsidP="00D33C25">
            <w:pPr>
              <w:shd w:val="clear" w:color="auto" w:fill="FFFFFF"/>
              <w:ind w:firstLine="357"/>
              <w:jc w:val="both"/>
              <w:rPr>
                <w:color w:val="000000"/>
                <w:sz w:val="24"/>
                <w:szCs w:val="24"/>
                <w:lang w:val="en-US"/>
              </w:rPr>
            </w:pPr>
          </w:p>
          <w:p w:rsidR="00D07F17" w:rsidRPr="00EA33C0" w:rsidRDefault="00D07F17" w:rsidP="00D33C25">
            <w:pPr>
              <w:shd w:val="clear" w:color="auto" w:fill="FFFFFF"/>
              <w:ind w:firstLine="357"/>
              <w:jc w:val="both"/>
              <w:rPr>
                <w:color w:val="000000"/>
                <w:sz w:val="24"/>
                <w:szCs w:val="24"/>
                <w:lang w:val="en-US"/>
              </w:rPr>
            </w:pPr>
          </w:p>
          <w:p w:rsidR="00D07F17" w:rsidRPr="00EA33C0" w:rsidRDefault="00D07F17" w:rsidP="00D33C25">
            <w:pPr>
              <w:shd w:val="clear" w:color="auto" w:fill="FFFFFF"/>
              <w:ind w:firstLine="357"/>
              <w:jc w:val="both"/>
              <w:rPr>
                <w:color w:val="000000"/>
                <w:sz w:val="24"/>
                <w:szCs w:val="24"/>
                <w:lang w:val="en-US"/>
              </w:rPr>
            </w:pPr>
          </w:p>
          <w:p w:rsidR="00D07F17" w:rsidRPr="00EA33C0" w:rsidRDefault="00D07F17" w:rsidP="00D33C25">
            <w:pPr>
              <w:shd w:val="clear" w:color="auto" w:fill="FFFFFF"/>
              <w:ind w:firstLine="357"/>
              <w:jc w:val="both"/>
              <w:rPr>
                <w:color w:val="000000"/>
                <w:sz w:val="24"/>
                <w:szCs w:val="24"/>
                <w:lang w:val="en-US"/>
              </w:rPr>
            </w:pPr>
            <w:r w:rsidRPr="00EA33C0">
              <w:rPr>
                <w:color w:val="000000"/>
                <w:sz w:val="24"/>
                <w:szCs w:val="24"/>
                <w:lang w:val="en-US"/>
              </w:rPr>
              <w:t>Place and date, signature and stamp</w:t>
            </w:r>
          </w:p>
          <w:p w:rsidR="00D07F17" w:rsidRPr="00EA33C0" w:rsidRDefault="00723190" w:rsidP="00D33C25">
            <w:pPr>
              <w:shd w:val="clear" w:color="auto" w:fill="FFFFFF"/>
              <w:ind w:firstLine="357"/>
              <w:jc w:val="both"/>
              <w:rPr>
                <w:color w:val="000000"/>
                <w:sz w:val="24"/>
                <w:szCs w:val="24"/>
                <w:lang w:val="en-US"/>
              </w:rPr>
            </w:pPr>
            <w:r>
              <w:rPr>
                <w:noProof/>
                <w:sz w:val="24"/>
                <w:szCs w:val="24"/>
                <w:lang w:eastAsia="tr-TR"/>
              </w:rPr>
              <mc:AlternateContent>
                <mc:Choice Requires="wps">
                  <w:drawing>
                    <wp:anchor distT="4294967293" distB="4294967293" distL="114297" distR="114297" simplePos="0" relativeHeight="251663360" behindDoc="0" locked="0" layoutInCell="1" allowOverlap="1" wp14:anchorId="3017B708">
                      <wp:simplePos x="0" y="0"/>
                      <wp:positionH relativeFrom="column">
                        <wp:posOffset>-1</wp:posOffset>
                      </wp:positionH>
                      <wp:positionV relativeFrom="paragraph">
                        <wp:posOffset>81914</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162FA205" id="Straight Connector 6" o:spid="_x0000_s1026" style="position:absolute;z-index:251663360;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0,6.45pt" to="0,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"/>
                  </w:pict>
                </mc:Fallback>
              </mc:AlternateContent>
            </w:r>
            <w:r>
              <w:rPr>
                <w:noProof/>
                <w:sz w:val="24"/>
                <w:szCs w:val="24"/>
                <w:lang w:eastAsia="tr-TR"/>
              </w:rPr>
              <mc:AlternateContent>
                <mc:Choice Requires="wps">
                  <w:drawing>
                    <wp:anchor distT="4294967293" distB="4294967293" distL="114300" distR="114300" simplePos="0" relativeHeight="251664384" behindDoc="0" locked="0" layoutInCell="1" allowOverlap="1" wp14:anchorId="18D5728B">
                      <wp:simplePos x="0" y="0"/>
                      <wp:positionH relativeFrom="column">
                        <wp:posOffset>0</wp:posOffset>
                      </wp:positionH>
                      <wp:positionV relativeFrom="paragraph">
                        <wp:posOffset>158114</wp:posOffset>
                      </wp:positionV>
                      <wp:extent cx="28956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56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4517A441" id="Straight Connector 5"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12.45pt" to="228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">
                      <v:stroke dashstyle="dash"/>
                    </v:line>
                  </w:pict>
                </mc:Fallback>
              </mc:AlternateContent>
            </w:r>
          </w:p>
        </w:tc>
        <w:tc>
          <w:tcPr>
            <w:tcW w:w="5133" w:type="dxa"/>
            <w:gridSpan w:val="3"/>
            <w:tcBorders>
              <w:top w:val="single" w:sz="4" w:space="0" w:color="auto"/>
              <w:left w:val="single" w:sz="4" w:space="0" w:color="auto"/>
              <w:bottom w:val="single" w:sz="4" w:space="0" w:color="auto"/>
              <w:right w:val="single" w:sz="4" w:space="0" w:color="auto"/>
            </w:tcBorders>
          </w:tcPr>
          <w:p w:rsidR="00D07F17" w:rsidRPr="00EA33C0" w:rsidRDefault="00D07F17" w:rsidP="00D33C25">
            <w:pPr>
              <w:jc w:val="both"/>
              <w:rPr>
                <w:sz w:val="24"/>
                <w:szCs w:val="24"/>
                <w:lang w:val="en-US"/>
              </w:rPr>
            </w:pPr>
            <w:r w:rsidRPr="00EA33C0">
              <w:rPr>
                <w:sz w:val="24"/>
                <w:szCs w:val="24"/>
                <w:lang w:val="en-US"/>
              </w:rPr>
              <w:t xml:space="preserve">13. Declaration by the applicant </w:t>
            </w:r>
          </w:p>
          <w:p w:rsidR="00D07F17" w:rsidRPr="00EA33C0" w:rsidRDefault="00D07F17" w:rsidP="00D33C25">
            <w:pPr>
              <w:ind w:left="413"/>
              <w:jc w:val="both"/>
              <w:rPr>
                <w:sz w:val="24"/>
                <w:szCs w:val="24"/>
                <w:lang w:val="en-US"/>
              </w:rPr>
            </w:pPr>
          </w:p>
          <w:p w:rsidR="00D07F17" w:rsidRPr="00EA33C0" w:rsidRDefault="00D07F17" w:rsidP="00D33C25">
            <w:pPr>
              <w:ind w:left="413"/>
              <w:jc w:val="both"/>
              <w:rPr>
                <w:sz w:val="24"/>
                <w:szCs w:val="24"/>
                <w:lang w:val="en-US"/>
              </w:rPr>
            </w:pPr>
            <w:r w:rsidRPr="00EA33C0">
              <w:rPr>
                <w:sz w:val="24"/>
                <w:szCs w:val="24"/>
                <w:lang w:val="en-US"/>
              </w:rPr>
              <w:t>The person undersigned, declares that the information described above is true:</w:t>
            </w:r>
          </w:p>
          <w:p w:rsidR="00D07F17" w:rsidRPr="00EA33C0" w:rsidRDefault="00D07F17" w:rsidP="00D33C25">
            <w:pPr>
              <w:ind w:left="413"/>
              <w:jc w:val="both"/>
              <w:rPr>
                <w:sz w:val="24"/>
                <w:szCs w:val="24"/>
                <w:lang w:val="en-US"/>
              </w:rPr>
            </w:pPr>
            <w:r w:rsidRPr="00EA33C0">
              <w:rPr>
                <w:sz w:val="24"/>
                <w:szCs w:val="24"/>
                <w:lang w:val="en-US"/>
              </w:rPr>
              <w:t xml:space="preserve">All goods are wholly produced or sufficiently processed in </w:t>
            </w:r>
          </w:p>
          <w:p w:rsidR="00D07F17" w:rsidRPr="00EA33C0" w:rsidRDefault="00D07F17" w:rsidP="00D33C25">
            <w:pPr>
              <w:ind w:left="413"/>
              <w:jc w:val="both"/>
              <w:rPr>
                <w:sz w:val="24"/>
                <w:szCs w:val="24"/>
                <w:lang w:val="en-US"/>
              </w:rPr>
            </w:pPr>
            <w:r w:rsidRPr="00EA33C0">
              <w:rPr>
                <w:sz w:val="24"/>
                <w:szCs w:val="24"/>
                <w:lang w:val="en-US"/>
              </w:rPr>
              <w:t>______________________________</w:t>
            </w:r>
          </w:p>
          <w:p w:rsidR="00D07F17" w:rsidRPr="00EA33C0" w:rsidRDefault="00D07F17" w:rsidP="00D33C25">
            <w:pPr>
              <w:ind w:left="413"/>
              <w:jc w:val="center"/>
              <w:rPr>
                <w:sz w:val="24"/>
                <w:szCs w:val="24"/>
                <w:lang w:val="en-US"/>
              </w:rPr>
            </w:pPr>
            <w:r w:rsidRPr="00EA33C0">
              <w:rPr>
                <w:sz w:val="24"/>
                <w:szCs w:val="24"/>
                <w:lang w:val="en-US"/>
              </w:rPr>
              <w:t>(</w:t>
            </w:r>
            <w:r w:rsidRPr="00EA33C0">
              <w:rPr>
                <w:color w:val="000000"/>
                <w:sz w:val="24"/>
                <w:szCs w:val="24"/>
                <w:lang w:val="en-US"/>
              </w:rPr>
              <w:t>name of the country</w:t>
            </w:r>
            <w:r w:rsidRPr="00EA33C0">
              <w:rPr>
                <w:sz w:val="24"/>
                <w:szCs w:val="24"/>
                <w:lang w:val="en-US"/>
              </w:rPr>
              <w:t>)</w:t>
            </w:r>
          </w:p>
          <w:p w:rsidR="00D07F17" w:rsidRPr="00EA33C0" w:rsidRDefault="00D07F17" w:rsidP="00D33C25">
            <w:pPr>
              <w:ind w:left="413"/>
              <w:jc w:val="both"/>
              <w:rPr>
                <w:sz w:val="24"/>
                <w:szCs w:val="24"/>
                <w:lang w:val="en-US"/>
              </w:rPr>
            </w:pPr>
            <w:r w:rsidRPr="00EA33C0">
              <w:rPr>
                <w:sz w:val="24"/>
                <w:szCs w:val="24"/>
                <w:lang w:val="en-US"/>
              </w:rPr>
              <w:t>and meet the requirements  set for the origin of such goods.</w:t>
            </w:r>
          </w:p>
          <w:p w:rsidR="00D07F17" w:rsidRPr="00EA33C0" w:rsidRDefault="00D07F17" w:rsidP="00D33C25">
            <w:pPr>
              <w:jc w:val="both"/>
              <w:rPr>
                <w:sz w:val="24"/>
                <w:szCs w:val="24"/>
                <w:lang w:val="en-US"/>
              </w:rPr>
            </w:pPr>
          </w:p>
          <w:p w:rsidR="00D07F17" w:rsidRPr="00EA33C0" w:rsidRDefault="00D07F17" w:rsidP="00D33C25">
            <w:pPr>
              <w:ind w:left="413"/>
              <w:jc w:val="both"/>
              <w:rPr>
                <w:sz w:val="24"/>
                <w:szCs w:val="24"/>
                <w:lang w:val="en-US"/>
              </w:rPr>
            </w:pPr>
          </w:p>
          <w:p w:rsidR="00D07F17" w:rsidRPr="00EA33C0" w:rsidRDefault="00D07F17" w:rsidP="00D33C25">
            <w:pPr>
              <w:jc w:val="both"/>
              <w:rPr>
                <w:sz w:val="24"/>
                <w:szCs w:val="24"/>
                <w:lang w:val="en-US"/>
              </w:rPr>
            </w:pPr>
          </w:p>
          <w:p w:rsidR="00D07F17" w:rsidRPr="00EA33C0" w:rsidRDefault="00D07F17" w:rsidP="00D33C25">
            <w:pPr>
              <w:jc w:val="both"/>
              <w:rPr>
                <w:color w:val="000000"/>
                <w:sz w:val="24"/>
                <w:szCs w:val="24"/>
                <w:lang w:val="en-US"/>
              </w:rPr>
            </w:pPr>
            <w:r w:rsidRPr="00EA33C0">
              <w:rPr>
                <w:color w:val="000000"/>
                <w:sz w:val="24"/>
                <w:szCs w:val="24"/>
                <w:lang w:val="en-US"/>
              </w:rPr>
              <w:t>Place and date, signature</w:t>
            </w:r>
          </w:p>
          <w:p w:rsidR="00D07F17" w:rsidRPr="00EA33C0" w:rsidRDefault="00D07F17" w:rsidP="00D33C25">
            <w:pPr>
              <w:jc w:val="both"/>
              <w:rPr>
                <w:color w:val="000000"/>
                <w:sz w:val="24"/>
                <w:szCs w:val="24"/>
                <w:lang w:val="en-US"/>
              </w:rPr>
            </w:pPr>
            <w:r w:rsidRPr="00EA33C0">
              <w:rPr>
                <w:color w:val="000000"/>
                <w:sz w:val="24"/>
                <w:szCs w:val="24"/>
                <w:lang w:val="en-US"/>
              </w:rPr>
              <w:t>.</w:t>
            </w:r>
            <w:r w:rsidR="00723190">
              <w:rPr>
                <w:noProof/>
                <w:sz w:val="24"/>
                <w:szCs w:val="24"/>
                <w:lang w:eastAsia="tr-TR"/>
              </w:rPr>
              <mc:AlternateContent>
                <mc:Choice Requires="wps">
                  <w:drawing>
                    <wp:anchor distT="4294967293" distB="4294967293" distL="114300" distR="114300" simplePos="0" relativeHeight="251665408" behindDoc="0" locked="0" layoutInCell="1" allowOverlap="1" wp14:anchorId="4FD4B4EB">
                      <wp:simplePos x="0" y="0"/>
                      <wp:positionH relativeFrom="column">
                        <wp:posOffset>9525</wp:posOffset>
                      </wp:positionH>
                      <wp:positionV relativeFrom="paragraph">
                        <wp:posOffset>126364</wp:posOffset>
                      </wp:positionV>
                      <wp:extent cx="2895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56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CD7F058" id="Straight Connector 4"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pt,9.95pt" to="228.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">
                      <v:stroke dashstyle="dash"/>
                    </v:line>
                  </w:pict>
                </mc:Fallback>
              </mc:AlternateContent>
            </w:r>
          </w:p>
        </w:tc>
      </w:tr>
    </w:tbl>
    <w:p w:rsidR="007918ED" w:rsidRDefault="007918ED">
      <w:pPr>
        <w:rPr>
          <w:rFonts w:ascii="Times New Roman" w:hAnsi="Times New Roman" w:cs="Times New Roman"/>
          <w:sz w:val="24"/>
          <w:szCs w:val="24"/>
          <w:lang w:val="en-US"/>
        </w:rPr>
      </w:pPr>
    </w:p>
    <w:p w:rsidR="00145954" w:rsidRPr="00EA33C0" w:rsidRDefault="002C284B" w:rsidP="005A6CED">
      <w:pPr>
        <w:rPr>
          <w:rFonts w:ascii="Times New Roman" w:hAnsi="Times New Roman" w:cs="Times New Roman"/>
          <w:sz w:val="24"/>
          <w:szCs w:val="24"/>
          <w:lang w:val="en-US"/>
        </w:rPr>
      </w:pPr>
      <w:r w:rsidRPr="00EA33C0">
        <w:rPr>
          <w:rFonts w:ascii="Times New Roman" w:hAnsi="Times New Roman" w:cs="Times New Roman"/>
          <w:sz w:val="24"/>
          <w:szCs w:val="24"/>
          <w:lang w:val="en-US"/>
        </w:rPr>
        <w:t xml:space="preserve">* </w:t>
      </w:r>
      <w:r w:rsidR="005630AD" w:rsidRPr="00EA33C0">
        <w:rPr>
          <w:rFonts w:ascii="Times New Roman" w:hAnsi="Times New Roman" w:cs="Times New Roman"/>
          <w:sz w:val="24"/>
          <w:szCs w:val="24"/>
          <w:lang w:val="en-US"/>
        </w:rPr>
        <w:t>Please indicate one of the following origin criteria:</w:t>
      </w:r>
    </w:p>
    <w:p w:rsidR="005630AD" w:rsidRPr="00EA33C0" w:rsidRDefault="005630AD" w:rsidP="005A6CED">
      <w:pPr>
        <w:rPr>
          <w:rFonts w:ascii="Times New Roman" w:hAnsi="Times New Roman" w:cs="Times New Roman"/>
          <w:sz w:val="24"/>
          <w:szCs w:val="24"/>
          <w:lang w:val="en-US"/>
        </w:rPr>
      </w:pPr>
      <w:r w:rsidRPr="00EA33C0">
        <w:rPr>
          <w:rFonts w:ascii="Times New Roman" w:hAnsi="Times New Roman" w:cs="Times New Roman"/>
          <w:sz w:val="24"/>
          <w:szCs w:val="24"/>
          <w:lang w:val="en-US"/>
        </w:rPr>
        <w:t xml:space="preserve">- </w:t>
      </w:r>
      <w:r w:rsidR="00CE0591">
        <w:rPr>
          <w:rFonts w:ascii="Times New Roman" w:hAnsi="Times New Roman" w:cs="Times New Roman"/>
          <w:sz w:val="24"/>
          <w:szCs w:val="24"/>
          <w:lang w:val="en-US"/>
        </w:rPr>
        <w:t>P:</w:t>
      </w:r>
      <w:r w:rsidR="00C67851" w:rsidRPr="00EA33C0">
        <w:rPr>
          <w:rFonts w:ascii="Times New Roman" w:hAnsi="Times New Roman" w:cs="Times New Roman"/>
          <w:sz w:val="24"/>
          <w:szCs w:val="24"/>
          <w:lang w:val="en-US"/>
        </w:rPr>
        <w:t>“</w:t>
      </w:r>
      <w:r w:rsidR="004C749D">
        <w:rPr>
          <w:rFonts w:ascii="Times New Roman" w:hAnsi="Times New Roman" w:cs="Times New Roman"/>
          <w:sz w:val="24"/>
          <w:szCs w:val="24"/>
          <w:lang w:val="en-US"/>
        </w:rPr>
        <w:t>P</w:t>
      </w:r>
      <w:r w:rsidR="00C67851" w:rsidRPr="00EA33C0">
        <w:rPr>
          <w:rFonts w:ascii="Times New Roman" w:hAnsi="Times New Roman" w:cs="Times New Roman"/>
          <w:sz w:val="24"/>
          <w:szCs w:val="24"/>
          <w:lang w:val="en-US"/>
        </w:rPr>
        <w:t>” should be placed in Box 9 if the good is wholly produced or obtained in a Party</w:t>
      </w:r>
      <w:r w:rsidR="00820021" w:rsidRPr="00EA33C0">
        <w:rPr>
          <w:rFonts w:ascii="Times New Roman" w:hAnsi="Times New Roman" w:cs="Times New Roman"/>
          <w:sz w:val="24"/>
          <w:szCs w:val="24"/>
          <w:lang w:val="en-US"/>
        </w:rPr>
        <w:t xml:space="preserve"> within the context of Article 3(a) and Article 4</w:t>
      </w:r>
      <w:r w:rsidR="00C67851" w:rsidRPr="00EA33C0">
        <w:rPr>
          <w:rFonts w:ascii="Times New Roman" w:hAnsi="Times New Roman" w:cs="Times New Roman"/>
          <w:sz w:val="24"/>
          <w:szCs w:val="24"/>
          <w:lang w:val="en-US"/>
        </w:rPr>
        <w:t>.</w:t>
      </w:r>
    </w:p>
    <w:p w:rsidR="00C67851" w:rsidRDefault="00C67851" w:rsidP="005A6CED">
      <w:pPr>
        <w:rPr>
          <w:rFonts w:ascii="Times New Roman" w:hAnsi="Times New Roman" w:cs="Times New Roman"/>
          <w:sz w:val="24"/>
          <w:szCs w:val="24"/>
          <w:lang w:val="en-US"/>
        </w:rPr>
      </w:pPr>
      <w:r w:rsidRPr="00EA33C0">
        <w:rPr>
          <w:rFonts w:ascii="Times New Roman" w:hAnsi="Times New Roman" w:cs="Times New Roman"/>
          <w:sz w:val="24"/>
          <w:szCs w:val="24"/>
          <w:lang w:val="en-US"/>
        </w:rPr>
        <w:t xml:space="preserve">- </w:t>
      </w:r>
      <w:r w:rsidR="00CE0591">
        <w:rPr>
          <w:rFonts w:ascii="Times New Roman" w:hAnsi="Times New Roman" w:cs="Times New Roman"/>
          <w:sz w:val="24"/>
          <w:szCs w:val="24"/>
          <w:lang w:val="en-US"/>
        </w:rPr>
        <w:t>C:</w:t>
      </w:r>
      <w:r w:rsidRPr="00EA33C0">
        <w:rPr>
          <w:rFonts w:ascii="Times New Roman" w:hAnsi="Times New Roman" w:cs="Times New Roman"/>
          <w:sz w:val="24"/>
          <w:szCs w:val="24"/>
          <w:lang w:val="en-US"/>
        </w:rPr>
        <w:t>“</w:t>
      </w:r>
      <w:r w:rsidR="004C749D">
        <w:rPr>
          <w:rFonts w:ascii="Times New Roman" w:hAnsi="Times New Roman" w:cs="Times New Roman"/>
          <w:sz w:val="24"/>
          <w:szCs w:val="24"/>
          <w:lang w:val="en-US"/>
        </w:rPr>
        <w:t>C</w:t>
      </w:r>
      <w:r w:rsidRPr="00EA33C0">
        <w:rPr>
          <w:rFonts w:ascii="Times New Roman" w:hAnsi="Times New Roman" w:cs="Times New Roman"/>
          <w:sz w:val="24"/>
          <w:szCs w:val="24"/>
          <w:lang w:val="en-US"/>
        </w:rPr>
        <w:t>” should be placed in Box 9 if the good is produced in a Party exclusively fro</w:t>
      </w:r>
      <w:r w:rsidRPr="00C67851">
        <w:rPr>
          <w:rFonts w:ascii="Times New Roman" w:hAnsi="Times New Roman" w:cs="Times New Roman"/>
          <w:sz w:val="24"/>
          <w:szCs w:val="24"/>
          <w:lang w:val="en-US"/>
        </w:rPr>
        <w:t xml:space="preserve">m originating materials from </w:t>
      </w:r>
      <w:r w:rsidR="004C749D">
        <w:rPr>
          <w:rFonts w:ascii="Times New Roman" w:hAnsi="Times New Roman" w:cs="Times New Roman"/>
          <w:sz w:val="24"/>
          <w:szCs w:val="24"/>
          <w:lang w:val="en-US"/>
        </w:rPr>
        <w:t>a</w:t>
      </w:r>
      <w:r w:rsidRPr="00C67851">
        <w:rPr>
          <w:rFonts w:ascii="Times New Roman" w:hAnsi="Times New Roman" w:cs="Times New Roman"/>
          <w:sz w:val="24"/>
          <w:szCs w:val="24"/>
          <w:lang w:val="en-US"/>
        </w:rPr>
        <w:t xml:space="preserve"> Part</w:t>
      </w:r>
      <w:r w:rsidR="004C749D">
        <w:rPr>
          <w:rFonts w:ascii="Times New Roman" w:hAnsi="Times New Roman" w:cs="Times New Roman"/>
          <w:sz w:val="24"/>
          <w:szCs w:val="24"/>
          <w:lang w:val="en-US"/>
        </w:rPr>
        <w:t>y</w:t>
      </w:r>
      <w:r w:rsidR="00820021">
        <w:rPr>
          <w:rFonts w:ascii="Times New Roman" w:hAnsi="Times New Roman" w:cs="Times New Roman"/>
          <w:sz w:val="24"/>
          <w:szCs w:val="24"/>
          <w:lang w:val="en-US"/>
        </w:rPr>
        <w:t xml:space="preserve"> within the context of Article 7</w:t>
      </w:r>
      <w:r w:rsidRPr="00C67851">
        <w:rPr>
          <w:rFonts w:ascii="Times New Roman" w:hAnsi="Times New Roman" w:cs="Times New Roman"/>
          <w:sz w:val="24"/>
          <w:szCs w:val="24"/>
          <w:lang w:val="en-US"/>
        </w:rPr>
        <w:t>.</w:t>
      </w:r>
    </w:p>
    <w:p w:rsidR="00C67851" w:rsidRPr="002C284B" w:rsidRDefault="00C67851" w:rsidP="005A6CED">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E0591">
        <w:rPr>
          <w:rFonts w:ascii="Times New Roman" w:hAnsi="Times New Roman" w:cs="Times New Roman"/>
          <w:sz w:val="24"/>
          <w:szCs w:val="24"/>
          <w:lang w:val="en-US"/>
        </w:rPr>
        <w:t>W:</w:t>
      </w:r>
      <w:r>
        <w:rPr>
          <w:rFonts w:ascii="Times New Roman" w:hAnsi="Times New Roman" w:cs="Times New Roman"/>
          <w:sz w:val="24"/>
          <w:szCs w:val="24"/>
          <w:lang w:val="en-US"/>
        </w:rPr>
        <w:t>“</w:t>
      </w:r>
      <w:r w:rsidR="004C749D">
        <w:rPr>
          <w:rFonts w:ascii="Times New Roman" w:hAnsi="Times New Roman" w:cs="Times New Roman"/>
          <w:sz w:val="24"/>
          <w:szCs w:val="24"/>
          <w:lang w:val="en-US"/>
        </w:rPr>
        <w:t>W</w:t>
      </w:r>
      <w:r>
        <w:rPr>
          <w:rFonts w:ascii="Times New Roman" w:hAnsi="Times New Roman" w:cs="Times New Roman"/>
          <w:sz w:val="24"/>
          <w:szCs w:val="24"/>
          <w:lang w:val="en-US"/>
        </w:rPr>
        <w:t>” should be placed in Box 9</w:t>
      </w:r>
      <w:r w:rsidRPr="00C67851">
        <w:rPr>
          <w:rFonts w:ascii="Times New Roman" w:hAnsi="Times New Roman" w:cs="Times New Roman"/>
          <w:sz w:val="24"/>
          <w:szCs w:val="24"/>
          <w:lang w:val="en-US"/>
        </w:rPr>
        <w:t xml:space="preserve"> if the good satisf</w:t>
      </w:r>
      <w:r w:rsidR="009B7550">
        <w:rPr>
          <w:rFonts w:ascii="Times New Roman" w:hAnsi="Times New Roman" w:cs="Times New Roman"/>
          <w:sz w:val="24"/>
          <w:szCs w:val="24"/>
          <w:lang w:val="en-US"/>
        </w:rPr>
        <w:t>ies the requirement in Article 5</w:t>
      </w:r>
      <w:r w:rsidRPr="00C67851">
        <w:rPr>
          <w:rFonts w:ascii="Times New Roman" w:hAnsi="Times New Roman" w:cs="Times New Roman"/>
          <w:sz w:val="24"/>
          <w:szCs w:val="24"/>
          <w:lang w:val="en-US"/>
        </w:rPr>
        <w:t>.1</w:t>
      </w:r>
      <w:r w:rsidR="00A3558F">
        <w:rPr>
          <w:rFonts w:ascii="Times New Roman" w:hAnsi="Times New Roman" w:cs="Times New Roman"/>
          <w:sz w:val="24"/>
          <w:szCs w:val="24"/>
          <w:lang w:val="en-US"/>
        </w:rPr>
        <w:t xml:space="preserve"> </w:t>
      </w:r>
      <w:r w:rsidRPr="00C67851">
        <w:rPr>
          <w:rFonts w:ascii="Times New Roman" w:hAnsi="Times New Roman" w:cs="Times New Roman"/>
          <w:sz w:val="24"/>
          <w:szCs w:val="24"/>
          <w:lang w:val="en-US"/>
        </w:rPr>
        <w:t xml:space="preserve">of a value content of </w:t>
      </w:r>
      <w:r w:rsidR="009B7550">
        <w:rPr>
          <w:rFonts w:ascii="Times New Roman" w:hAnsi="Times New Roman" w:cs="Times New Roman"/>
          <w:sz w:val="24"/>
          <w:szCs w:val="24"/>
          <w:lang w:val="en-US"/>
        </w:rPr>
        <w:t xml:space="preserve">third party originating materials not </w:t>
      </w:r>
      <w:r w:rsidR="009B7550" w:rsidRPr="00EF52FD">
        <w:rPr>
          <w:rFonts w:ascii="Times New Roman" w:hAnsi="Times New Roman" w:cs="Times New Roman"/>
          <w:sz w:val="24"/>
          <w:szCs w:val="24"/>
          <w:lang w:val="en-US"/>
        </w:rPr>
        <w:t>exceed</w:t>
      </w:r>
      <w:r w:rsidR="009B7550">
        <w:rPr>
          <w:rFonts w:ascii="Times New Roman" w:hAnsi="Times New Roman" w:cs="Times New Roman"/>
          <w:sz w:val="24"/>
          <w:szCs w:val="24"/>
          <w:lang w:val="en-US"/>
        </w:rPr>
        <w:t>ing</w:t>
      </w:r>
      <w:r w:rsidR="009B7550" w:rsidRPr="00EF52FD">
        <w:rPr>
          <w:rFonts w:ascii="Times New Roman" w:hAnsi="Times New Roman" w:cs="Times New Roman"/>
          <w:sz w:val="24"/>
          <w:szCs w:val="24"/>
          <w:lang w:val="en-US"/>
        </w:rPr>
        <w:t xml:space="preserve"> 45 percent of the ex-works price of the product</w:t>
      </w:r>
      <w:r w:rsidRPr="00C67851">
        <w:rPr>
          <w:rFonts w:ascii="Times New Roman" w:hAnsi="Times New Roman" w:cs="Times New Roman"/>
          <w:sz w:val="24"/>
          <w:szCs w:val="24"/>
          <w:lang w:val="en-US"/>
        </w:rPr>
        <w:t>.</w:t>
      </w:r>
    </w:p>
    <w:sectPr w:rsidR="00C67851" w:rsidRPr="002C284B" w:rsidSect="00131556">
      <w:footnotePr>
        <w:numRestart w:val="eachPage"/>
      </w:footnotePr>
      <w:pgSz w:w="11906" w:h="16838" w:code="9"/>
      <w:pgMar w:top="1417" w:right="1417" w:bottom="1417" w:left="1417" w:header="720" w:footer="840" w:gutter="0"/>
      <w:pgBorders>
        <w:top w:val="thinThickSmallGap" w:sz="24" w:space="24" w:color="auto"/>
        <w:left w:val="thinThickSmallGap" w:sz="24" w:space="24" w:color="auto"/>
        <w:bottom w:val="thickThinSmallGap" w:sz="24" w:space="24" w:color="auto"/>
        <w:right w:val="thickThinSmallGap" w:sz="24" w:space="24" w:color="auto"/>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55E" w:rsidRDefault="00D8155E" w:rsidP="00131556">
      <w:pPr>
        <w:spacing w:after="0" w:line="240" w:lineRule="auto"/>
      </w:pPr>
      <w:r>
        <w:separator/>
      </w:r>
    </w:p>
  </w:endnote>
  <w:endnote w:type="continuationSeparator" w:id="0">
    <w:p w:rsidR="00D8155E" w:rsidRDefault="00D8155E" w:rsidP="00131556">
      <w:pPr>
        <w:spacing w:after="0" w:line="240" w:lineRule="auto"/>
      </w:pPr>
      <w:r>
        <w:continuationSeparator/>
      </w:r>
    </w:p>
  </w:endnote>
  <w:endnote w:type="continuationNotice" w:id="1">
    <w:p w:rsidR="00D8155E" w:rsidRDefault="00D815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55E" w:rsidRDefault="00D8155E" w:rsidP="00131556">
      <w:pPr>
        <w:spacing w:after="0" w:line="240" w:lineRule="auto"/>
      </w:pPr>
      <w:r>
        <w:separator/>
      </w:r>
    </w:p>
  </w:footnote>
  <w:footnote w:type="continuationSeparator" w:id="0">
    <w:p w:rsidR="00D8155E" w:rsidRDefault="00D8155E" w:rsidP="00131556">
      <w:pPr>
        <w:spacing w:after="0" w:line="240" w:lineRule="auto"/>
      </w:pPr>
      <w:r>
        <w:continuationSeparator/>
      </w:r>
    </w:p>
  </w:footnote>
  <w:footnote w:type="continuationNotice" w:id="1">
    <w:p w:rsidR="00D8155E" w:rsidRDefault="00D8155E">
      <w:pPr>
        <w:spacing w:after="0" w:line="240" w:lineRule="auto"/>
      </w:pPr>
    </w:p>
  </w:footnote>
  <w:footnote w:id="2">
    <w:p w:rsidR="00D15F66" w:rsidRPr="005823D4" w:rsidRDefault="00D15F66" w:rsidP="00D15F66">
      <w:pPr>
        <w:pStyle w:val="DipnotMetni"/>
        <w:jc w:val="both"/>
        <w:rPr>
          <w:rFonts w:ascii="Times New Roman" w:hAnsi="Times New Roman"/>
          <w:lang w:val="tr-TR"/>
        </w:rPr>
      </w:pPr>
      <w:r w:rsidRPr="006A108C">
        <w:rPr>
          <w:rStyle w:val="DipnotBavurusu"/>
        </w:rPr>
        <w:footnoteRef/>
      </w:r>
      <w:r w:rsidRPr="00606738">
        <w:rPr>
          <w:rFonts w:ascii="Times New Roman" w:hAnsi="Times New Roman"/>
          <w:lang w:val="en-GB"/>
        </w:rPr>
        <w:t>Simple assembly describes activity which does not require the use of specially designed machines or apparatus or equipment and relevant training.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650C"/>
    <w:multiLevelType w:val="hybridMultilevel"/>
    <w:tmpl w:val="D69CC80E"/>
    <w:lvl w:ilvl="0" w:tplc="51E8A3A2">
      <w:start w:val="1"/>
      <w:numFmt w:val="decimal"/>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D950E2"/>
    <w:multiLevelType w:val="hybridMultilevel"/>
    <w:tmpl w:val="9978F79C"/>
    <w:lvl w:ilvl="0" w:tplc="C3202D98">
      <w:start w:val="1"/>
      <w:numFmt w:val="lowerLetter"/>
      <w:lvlText w:val="(%1)"/>
      <w:lvlJc w:val="left"/>
      <w:pPr>
        <w:tabs>
          <w:tab w:val="num" w:pos="720"/>
        </w:tabs>
        <w:ind w:left="720" w:hanging="360"/>
      </w:pPr>
      <w:rPr>
        <w:rFonts w:hint="default"/>
        <w:b w:val="0"/>
        <w:i w:val="0"/>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76C7C40"/>
    <w:multiLevelType w:val="hybridMultilevel"/>
    <w:tmpl w:val="F2CC1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4428A3"/>
    <w:multiLevelType w:val="hybridMultilevel"/>
    <w:tmpl w:val="FC26ED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872982"/>
    <w:multiLevelType w:val="hybridMultilevel"/>
    <w:tmpl w:val="8F96E606"/>
    <w:lvl w:ilvl="0" w:tplc="00CE50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9F46AD"/>
    <w:multiLevelType w:val="singleLevel"/>
    <w:tmpl w:val="3822BF0C"/>
    <w:lvl w:ilvl="0">
      <w:start w:val="1"/>
      <w:numFmt w:val="lowerLetter"/>
      <w:lvlText w:val="%1)"/>
      <w:legacy w:legacy="1" w:legacySpace="0" w:legacyIndent="485"/>
      <w:lvlJc w:val="left"/>
      <w:rPr>
        <w:rFonts w:ascii="Times New Roman" w:hAnsi="Times New Roman" w:cs="Times New Roman" w:hint="default"/>
      </w:rPr>
    </w:lvl>
  </w:abstractNum>
  <w:abstractNum w:abstractNumId="6" w15:restartNumberingAfterBreak="0">
    <w:nsid w:val="23B344E7"/>
    <w:multiLevelType w:val="hybridMultilevel"/>
    <w:tmpl w:val="413C1442"/>
    <w:lvl w:ilvl="0" w:tplc="0E64886C">
      <w:start w:val="1"/>
      <w:numFmt w:val="lowerRoman"/>
      <w:lvlText w:val="%1."/>
      <w:lvlJc w:val="left"/>
      <w:pPr>
        <w:tabs>
          <w:tab w:val="num" w:pos="2160"/>
        </w:tabs>
        <w:ind w:left="2160" w:hanging="720"/>
      </w:pPr>
      <w:rPr>
        <w:rFonts w:hint="default"/>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7" w15:restartNumberingAfterBreak="0">
    <w:nsid w:val="278E2243"/>
    <w:multiLevelType w:val="hybridMultilevel"/>
    <w:tmpl w:val="1548B36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B6275F"/>
    <w:multiLevelType w:val="hybridMultilevel"/>
    <w:tmpl w:val="4912A7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EE40A4E"/>
    <w:multiLevelType w:val="hybridMultilevel"/>
    <w:tmpl w:val="B5A057D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F7B4323"/>
    <w:multiLevelType w:val="hybridMultilevel"/>
    <w:tmpl w:val="81C26688"/>
    <w:lvl w:ilvl="0" w:tplc="98D24654">
      <w:start w:val="1"/>
      <w:numFmt w:val="decimal"/>
      <w:lvlText w:val="%1."/>
      <w:lvlJc w:val="left"/>
      <w:pPr>
        <w:ind w:left="720" w:hanging="360"/>
      </w:pPr>
      <w:rPr>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AA1F46"/>
    <w:multiLevelType w:val="hybridMultilevel"/>
    <w:tmpl w:val="E5383166"/>
    <w:lvl w:ilvl="0" w:tplc="2A80EC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386F2E"/>
    <w:multiLevelType w:val="hybridMultilevel"/>
    <w:tmpl w:val="7A348EAC"/>
    <w:lvl w:ilvl="0" w:tplc="1D7C7FC0">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22561B2"/>
    <w:multiLevelType w:val="hybridMultilevel"/>
    <w:tmpl w:val="3F8C520A"/>
    <w:lvl w:ilvl="0" w:tplc="2A80EC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B77642"/>
    <w:multiLevelType w:val="hybridMultilevel"/>
    <w:tmpl w:val="DA42A9C2"/>
    <w:lvl w:ilvl="0" w:tplc="041F000F">
      <w:start w:val="1"/>
      <w:numFmt w:val="decimal"/>
      <w:lvlText w:val="%1."/>
      <w:lvlJc w:val="left"/>
      <w:pPr>
        <w:tabs>
          <w:tab w:val="num" w:pos="360"/>
        </w:tabs>
        <w:ind w:left="36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972517"/>
    <w:multiLevelType w:val="hybridMultilevel"/>
    <w:tmpl w:val="FA5AD558"/>
    <w:lvl w:ilvl="0" w:tplc="98D24654">
      <w:start w:val="1"/>
      <w:numFmt w:val="decimal"/>
      <w:lvlText w:val="%1."/>
      <w:lvlJc w:val="left"/>
      <w:pPr>
        <w:ind w:left="720" w:hanging="360"/>
      </w:pPr>
      <w:rPr>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98228B"/>
    <w:multiLevelType w:val="hybridMultilevel"/>
    <w:tmpl w:val="C45A356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0D03659"/>
    <w:multiLevelType w:val="hybridMultilevel"/>
    <w:tmpl w:val="55B220EE"/>
    <w:lvl w:ilvl="0" w:tplc="51E8A3A2">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EA4C55"/>
    <w:multiLevelType w:val="hybridMultilevel"/>
    <w:tmpl w:val="75CC6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A6712F2"/>
    <w:multiLevelType w:val="hybridMultilevel"/>
    <w:tmpl w:val="60D8D4BC"/>
    <w:lvl w:ilvl="0" w:tplc="2A80EC8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F1D4D4F"/>
    <w:multiLevelType w:val="hybridMultilevel"/>
    <w:tmpl w:val="10BC8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FE6E9B"/>
    <w:multiLevelType w:val="hybridMultilevel"/>
    <w:tmpl w:val="3056A954"/>
    <w:lvl w:ilvl="0" w:tplc="9CE6980A">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A6E6EA8"/>
    <w:multiLevelType w:val="hybridMultilevel"/>
    <w:tmpl w:val="2E68906C"/>
    <w:lvl w:ilvl="0" w:tplc="7E7254A2">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15:restartNumberingAfterBreak="0">
    <w:nsid w:val="622573E7"/>
    <w:multiLevelType w:val="hybridMultilevel"/>
    <w:tmpl w:val="6ECAB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9C575BB"/>
    <w:multiLevelType w:val="hybridMultilevel"/>
    <w:tmpl w:val="19D08284"/>
    <w:lvl w:ilvl="0" w:tplc="2A80EC88">
      <w:start w:val="1"/>
      <w:numFmt w:val="lowerLetter"/>
      <w:lvlText w:val="(%1)"/>
      <w:lvlJc w:val="left"/>
      <w:pPr>
        <w:tabs>
          <w:tab w:val="num" w:pos="1080"/>
        </w:tabs>
        <w:ind w:left="1080" w:hanging="360"/>
      </w:pPr>
      <w:rPr>
        <w:rFonts w:hint="default"/>
      </w:rPr>
    </w:lvl>
    <w:lvl w:ilvl="1" w:tplc="6EC61EC4">
      <w:start w:val="1"/>
      <w:numFmt w:val="lowerRoman"/>
      <w:lvlText w:val="(%2)"/>
      <w:lvlJc w:val="left"/>
      <w:pPr>
        <w:tabs>
          <w:tab w:val="num" w:pos="2160"/>
        </w:tabs>
        <w:ind w:left="2160" w:hanging="72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5" w15:restartNumberingAfterBreak="0">
    <w:nsid w:val="6E6728E7"/>
    <w:multiLevelType w:val="hybridMultilevel"/>
    <w:tmpl w:val="D090A2A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2AB4E42"/>
    <w:multiLevelType w:val="hybridMultilevel"/>
    <w:tmpl w:val="21EE2C1A"/>
    <w:lvl w:ilvl="0" w:tplc="140ED7F2">
      <w:start w:val="2"/>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4507C2B"/>
    <w:multiLevelType w:val="hybridMultilevel"/>
    <w:tmpl w:val="95C05132"/>
    <w:lvl w:ilvl="0" w:tplc="6C2EB764">
      <w:start w:val="1"/>
      <w:numFmt w:val="decimal"/>
      <w:lvlText w:val="%1."/>
      <w:lvlJc w:val="left"/>
      <w:pPr>
        <w:tabs>
          <w:tab w:val="num" w:pos="360"/>
        </w:tabs>
        <w:ind w:left="36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EC1F65"/>
    <w:multiLevelType w:val="hybridMultilevel"/>
    <w:tmpl w:val="FA5AD558"/>
    <w:lvl w:ilvl="0" w:tplc="98D24654">
      <w:start w:val="1"/>
      <w:numFmt w:val="decimal"/>
      <w:lvlText w:val="%1."/>
      <w:lvlJc w:val="left"/>
      <w:pPr>
        <w:ind w:left="720" w:hanging="360"/>
      </w:pPr>
      <w:rPr>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8D13904"/>
    <w:multiLevelType w:val="hybridMultilevel"/>
    <w:tmpl w:val="58ECD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525BA5"/>
    <w:multiLevelType w:val="hybridMultilevel"/>
    <w:tmpl w:val="1FC89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101782"/>
    <w:multiLevelType w:val="hybridMultilevel"/>
    <w:tmpl w:val="DC78A84A"/>
    <w:lvl w:ilvl="0" w:tplc="8C24D46A">
      <w:start w:val="1"/>
      <w:numFmt w:val="lowerLetter"/>
      <w:lvlText w:val="(%1)"/>
      <w:lvlJc w:val="left"/>
      <w:pPr>
        <w:ind w:left="1440" w:hanging="72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9"/>
  </w:num>
  <w:num w:numId="2">
    <w:abstractNumId w:val="24"/>
  </w:num>
  <w:num w:numId="3">
    <w:abstractNumId w:val="6"/>
  </w:num>
  <w:num w:numId="4">
    <w:abstractNumId w:val="1"/>
  </w:num>
  <w:num w:numId="5">
    <w:abstractNumId w:val="25"/>
  </w:num>
  <w:num w:numId="6">
    <w:abstractNumId w:val="5"/>
  </w:num>
  <w:num w:numId="7">
    <w:abstractNumId w:val="31"/>
  </w:num>
  <w:num w:numId="8">
    <w:abstractNumId w:val="14"/>
  </w:num>
  <w:num w:numId="9">
    <w:abstractNumId w:val="13"/>
  </w:num>
  <w:num w:numId="10">
    <w:abstractNumId w:val="27"/>
  </w:num>
  <w:num w:numId="11">
    <w:abstractNumId w:val="7"/>
  </w:num>
  <w:num w:numId="12">
    <w:abstractNumId w:val="10"/>
  </w:num>
  <w:num w:numId="13">
    <w:abstractNumId w:val="28"/>
  </w:num>
  <w:num w:numId="14">
    <w:abstractNumId w:val="15"/>
  </w:num>
  <w:num w:numId="15">
    <w:abstractNumId w:val="11"/>
  </w:num>
  <w:num w:numId="16">
    <w:abstractNumId w:val="23"/>
  </w:num>
  <w:num w:numId="17">
    <w:abstractNumId w:val="29"/>
  </w:num>
  <w:num w:numId="18">
    <w:abstractNumId w:val="18"/>
  </w:num>
  <w:num w:numId="19">
    <w:abstractNumId w:val="8"/>
  </w:num>
  <w:num w:numId="20">
    <w:abstractNumId w:val="3"/>
  </w:num>
  <w:num w:numId="21">
    <w:abstractNumId w:val="16"/>
  </w:num>
  <w:num w:numId="22">
    <w:abstractNumId w:val="4"/>
  </w:num>
  <w:num w:numId="23">
    <w:abstractNumId w:val="9"/>
  </w:num>
  <w:num w:numId="24">
    <w:abstractNumId w:val="12"/>
  </w:num>
  <w:num w:numId="25">
    <w:abstractNumId w:val="21"/>
  </w:num>
  <w:num w:numId="26">
    <w:abstractNumId w:val="22"/>
  </w:num>
  <w:num w:numId="27">
    <w:abstractNumId w:val="26"/>
  </w:num>
  <w:num w:numId="28">
    <w:abstractNumId w:val="0"/>
  </w:num>
  <w:num w:numId="29">
    <w:abstractNumId w:val="17"/>
  </w:num>
  <w:num w:numId="30">
    <w:abstractNumId w:val="20"/>
  </w:num>
  <w:num w:numId="31">
    <w:abstractNumId w:val="30"/>
  </w:num>
  <w:num w:numId="32">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556"/>
    <w:rsid w:val="000365DF"/>
    <w:rsid w:val="00060DEA"/>
    <w:rsid w:val="000915DA"/>
    <w:rsid w:val="00092A47"/>
    <w:rsid w:val="000A275B"/>
    <w:rsid w:val="000A79B1"/>
    <w:rsid w:val="000B39F4"/>
    <w:rsid w:val="000B55DA"/>
    <w:rsid w:val="000B5E6B"/>
    <w:rsid w:val="000C447A"/>
    <w:rsid w:val="000D16AD"/>
    <w:rsid w:val="0010560E"/>
    <w:rsid w:val="00121E78"/>
    <w:rsid w:val="001220A4"/>
    <w:rsid w:val="001231F4"/>
    <w:rsid w:val="00131556"/>
    <w:rsid w:val="00137789"/>
    <w:rsid w:val="001429EB"/>
    <w:rsid w:val="00145954"/>
    <w:rsid w:val="00150DBD"/>
    <w:rsid w:val="00161375"/>
    <w:rsid w:val="001618BF"/>
    <w:rsid w:val="0017060B"/>
    <w:rsid w:val="001738D2"/>
    <w:rsid w:val="00177A26"/>
    <w:rsid w:val="001864FE"/>
    <w:rsid w:val="001B5708"/>
    <w:rsid w:val="001B6BE4"/>
    <w:rsid w:val="001E0485"/>
    <w:rsid w:val="001E47A6"/>
    <w:rsid w:val="0020367B"/>
    <w:rsid w:val="002116E8"/>
    <w:rsid w:val="00215A1A"/>
    <w:rsid w:val="0023189B"/>
    <w:rsid w:val="00236F58"/>
    <w:rsid w:val="00255457"/>
    <w:rsid w:val="00281EAD"/>
    <w:rsid w:val="00294179"/>
    <w:rsid w:val="00297D75"/>
    <w:rsid w:val="002A02BF"/>
    <w:rsid w:val="002A4AE9"/>
    <w:rsid w:val="002A4D3F"/>
    <w:rsid w:val="002B1CBD"/>
    <w:rsid w:val="002B1E88"/>
    <w:rsid w:val="002C284B"/>
    <w:rsid w:val="002C79B0"/>
    <w:rsid w:val="002D685B"/>
    <w:rsid w:val="002E04BD"/>
    <w:rsid w:val="002E7DEA"/>
    <w:rsid w:val="00305082"/>
    <w:rsid w:val="0030751C"/>
    <w:rsid w:val="00310A4A"/>
    <w:rsid w:val="00314401"/>
    <w:rsid w:val="00315DB3"/>
    <w:rsid w:val="0035712C"/>
    <w:rsid w:val="00372D2D"/>
    <w:rsid w:val="00384F19"/>
    <w:rsid w:val="003875EC"/>
    <w:rsid w:val="003A23F8"/>
    <w:rsid w:val="003A407E"/>
    <w:rsid w:val="003B5DC6"/>
    <w:rsid w:val="003B6841"/>
    <w:rsid w:val="003E6478"/>
    <w:rsid w:val="00410F57"/>
    <w:rsid w:val="0045052E"/>
    <w:rsid w:val="00454D67"/>
    <w:rsid w:val="0046162B"/>
    <w:rsid w:val="00466956"/>
    <w:rsid w:val="00484972"/>
    <w:rsid w:val="00496ECD"/>
    <w:rsid w:val="004B1E8B"/>
    <w:rsid w:val="004C749D"/>
    <w:rsid w:val="004D4FCD"/>
    <w:rsid w:val="004D6CD3"/>
    <w:rsid w:val="004E51B0"/>
    <w:rsid w:val="0050311D"/>
    <w:rsid w:val="00523659"/>
    <w:rsid w:val="0053271C"/>
    <w:rsid w:val="00532DD5"/>
    <w:rsid w:val="0055331E"/>
    <w:rsid w:val="005630AD"/>
    <w:rsid w:val="00577C73"/>
    <w:rsid w:val="005814DE"/>
    <w:rsid w:val="005A0795"/>
    <w:rsid w:val="005A196E"/>
    <w:rsid w:val="005A3FD8"/>
    <w:rsid w:val="005A6CED"/>
    <w:rsid w:val="005B00AD"/>
    <w:rsid w:val="005F0A77"/>
    <w:rsid w:val="00625525"/>
    <w:rsid w:val="00633978"/>
    <w:rsid w:val="0065052C"/>
    <w:rsid w:val="006627A3"/>
    <w:rsid w:val="00662C16"/>
    <w:rsid w:val="00662D7C"/>
    <w:rsid w:val="00681A5D"/>
    <w:rsid w:val="006824B4"/>
    <w:rsid w:val="006967ED"/>
    <w:rsid w:val="0069724A"/>
    <w:rsid w:val="006A108C"/>
    <w:rsid w:val="006A7C51"/>
    <w:rsid w:val="006B01EB"/>
    <w:rsid w:val="006B2BE3"/>
    <w:rsid w:val="006B5D44"/>
    <w:rsid w:val="006E1EF8"/>
    <w:rsid w:val="006E33B8"/>
    <w:rsid w:val="006F2545"/>
    <w:rsid w:val="0070206E"/>
    <w:rsid w:val="00711F56"/>
    <w:rsid w:val="00715D3E"/>
    <w:rsid w:val="00721772"/>
    <w:rsid w:val="00722FA5"/>
    <w:rsid w:val="00723190"/>
    <w:rsid w:val="0072738B"/>
    <w:rsid w:val="0073755C"/>
    <w:rsid w:val="0074608E"/>
    <w:rsid w:val="00763224"/>
    <w:rsid w:val="00781DBC"/>
    <w:rsid w:val="007918ED"/>
    <w:rsid w:val="00792771"/>
    <w:rsid w:val="007B072C"/>
    <w:rsid w:val="007B2682"/>
    <w:rsid w:val="007B63A2"/>
    <w:rsid w:val="007F6EC4"/>
    <w:rsid w:val="008102A6"/>
    <w:rsid w:val="00820021"/>
    <w:rsid w:val="00826605"/>
    <w:rsid w:val="00827812"/>
    <w:rsid w:val="0083541D"/>
    <w:rsid w:val="00835571"/>
    <w:rsid w:val="008435C6"/>
    <w:rsid w:val="00864953"/>
    <w:rsid w:val="00892BC7"/>
    <w:rsid w:val="008C3E0C"/>
    <w:rsid w:val="008E48B0"/>
    <w:rsid w:val="008F2186"/>
    <w:rsid w:val="009336BA"/>
    <w:rsid w:val="009336DC"/>
    <w:rsid w:val="009457E8"/>
    <w:rsid w:val="00945BC4"/>
    <w:rsid w:val="00953826"/>
    <w:rsid w:val="0095424C"/>
    <w:rsid w:val="0095490B"/>
    <w:rsid w:val="00985A05"/>
    <w:rsid w:val="00987B5B"/>
    <w:rsid w:val="00993CC5"/>
    <w:rsid w:val="009A5456"/>
    <w:rsid w:val="009B2394"/>
    <w:rsid w:val="009B7550"/>
    <w:rsid w:val="00A11C81"/>
    <w:rsid w:val="00A22144"/>
    <w:rsid w:val="00A3558F"/>
    <w:rsid w:val="00A36435"/>
    <w:rsid w:val="00A3783F"/>
    <w:rsid w:val="00A56459"/>
    <w:rsid w:val="00A70DE1"/>
    <w:rsid w:val="00A8022B"/>
    <w:rsid w:val="00A80E55"/>
    <w:rsid w:val="00AA5253"/>
    <w:rsid w:val="00AB0F60"/>
    <w:rsid w:val="00AC19B2"/>
    <w:rsid w:val="00AC26A2"/>
    <w:rsid w:val="00AE5416"/>
    <w:rsid w:val="00B303AB"/>
    <w:rsid w:val="00B44A95"/>
    <w:rsid w:val="00B4531D"/>
    <w:rsid w:val="00B613A5"/>
    <w:rsid w:val="00B73D58"/>
    <w:rsid w:val="00B8159C"/>
    <w:rsid w:val="00B82FD9"/>
    <w:rsid w:val="00BA282B"/>
    <w:rsid w:val="00BB0DE7"/>
    <w:rsid w:val="00BB7BAA"/>
    <w:rsid w:val="00BC7A82"/>
    <w:rsid w:val="00BD4BB2"/>
    <w:rsid w:val="00BE1737"/>
    <w:rsid w:val="00BE5246"/>
    <w:rsid w:val="00BE5837"/>
    <w:rsid w:val="00BF7064"/>
    <w:rsid w:val="00C1493B"/>
    <w:rsid w:val="00C31718"/>
    <w:rsid w:val="00C470D6"/>
    <w:rsid w:val="00C610A6"/>
    <w:rsid w:val="00C65CB5"/>
    <w:rsid w:val="00C67851"/>
    <w:rsid w:val="00C80428"/>
    <w:rsid w:val="00C967AD"/>
    <w:rsid w:val="00CA399B"/>
    <w:rsid w:val="00CB15A1"/>
    <w:rsid w:val="00CB1EA6"/>
    <w:rsid w:val="00CB282D"/>
    <w:rsid w:val="00CB3611"/>
    <w:rsid w:val="00CB6C01"/>
    <w:rsid w:val="00CD789A"/>
    <w:rsid w:val="00CE0591"/>
    <w:rsid w:val="00CE0B44"/>
    <w:rsid w:val="00CE219A"/>
    <w:rsid w:val="00CE4C10"/>
    <w:rsid w:val="00CF4960"/>
    <w:rsid w:val="00CF78B1"/>
    <w:rsid w:val="00D07F17"/>
    <w:rsid w:val="00D15F66"/>
    <w:rsid w:val="00D237D4"/>
    <w:rsid w:val="00D31EE9"/>
    <w:rsid w:val="00D51E9F"/>
    <w:rsid w:val="00D6551D"/>
    <w:rsid w:val="00D715C7"/>
    <w:rsid w:val="00D721BC"/>
    <w:rsid w:val="00D7425F"/>
    <w:rsid w:val="00D8155E"/>
    <w:rsid w:val="00D857CD"/>
    <w:rsid w:val="00D87E7C"/>
    <w:rsid w:val="00DC4F42"/>
    <w:rsid w:val="00DE4E9A"/>
    <w:rsid w:val="00DF48E2"/>
    <w:rsid w:val="00E45D38"/>
    <w:rsid w:val="00E50B5C"/>
    <w:rsid w:val="00E6029C"/>
    <w:rsid w:val="00E602EC"/>
    <w:rsid w:val="00E665D6"/>
    <w:rsid w:val="00E81D39"/>
    <w:rsid w:val="00E843A5"/>
    <w:rsid w:val="00EA33C0"/>
    <w:rsid w:val="00EB7CFF"/>
    <w:rsid w:val="00ED030B"/>
    <w:rsid w:val="00ED2B4A"/>
    <w:rsid w:val="00ED37BB"/>
    <w:rsid w:val="00EE3841"/>
    <w:rsid w:val="00EF0B37"/>
    <w:rsid w:val="00EF52FD"/>
    <w:rsid w:val="00F11A19"/>
    <w:rsid w:val="00F17651"/>
    <w:rsid w:val="00F36E3E"/>
    <w:rsid w:val="00F62213"/>
    <w:rsid w:val="00F671D8"/>
    <w:rsid w:val="00F84C6D"/>
    <w:rsid w:val="00F85F1D"/>
    <w:rsid w:val="00F90534"/>
    <w:rsid w:val="00FA013A"/>
    <w:rsid w:val="00FA05AB"/>
    <w:rsid w:val="00FC09D1"/>
    <w:rsid w:val="00FC35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4D3EB3-ED32-487C-B338-110941AD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C73"/>
  </w:style>
  <w:style w:type="paragraph" w:styleId="Balk1">
    <w:name w:val="heading 1"/>
    <w:basedOn w:val="Normal"/>
    <w:next w:val="Normal"/>
    <w:link w:val="Balk1Char"/>
    <w:uiPriority w:val="9"/>
    <w:qFormat/>
    <w:rsid w:val="00131556"/>
    <w:pPr>
      <w:keepNext/>
      <w:keepLines/>
      <w:spacing w:before="240" w:after="0"/>
      <w:outlineLvl w:val="0"/>
    </w:pPr>
    <w:rPr>
      <w:rFonts w:ascii="Cambria" w:eastAsia="Times New Roman" w:hAnsi="Cambria" w:cs="Times New Roman"/>
      <w:b/>
      <w:bCs/>
      <w:color w:val="365F91"/>
      <w:sz w:val="28"/>
      <w:szCs w:val="28"/>
    </w:rPr>
  </w:style>
  <w:style w:type="paragraph" w:styleId="Balk3">
    <w:name w:val="heading 3"/>
    <w:basedOn w:val="Normal"/>
    <w:next w:val="Normal"/>
    <w:link w:val="Balk3Char"/>
    <w:qFormat/>
    <w:rsid w:val="00131556"/>
    <w:pPr>
      <w:keepNext/>
      <w:widowControl w:val="0"/>
      <w:spacing w:before="240" w:after="60" w:line="240" w:lineRule="auto"/>
      <w:outlineLvl w:val="2"/>
    </w:pPr>
    <w:rPr>
      <w:rFonts w:ascii="Arial" w:eastAsia="Times New Roman" w:hAnsi="Arial" w:cs="Times New Roman"/>
      <w:b/>
      <w:bCs/>
      <w:snapToGrid w:val="0"/>
      <w:sz w:val="26"/>
      <w:szCs w:val="26"/>
      <w:lang w:val="en-US"/>
    </w:rPr>
  </w:style>
  <w:style w:type="paragraph" w:styleId="Balk4">
    <w:name w:val="heading 4"/>
    <w:basedOn w:val="Normal"/>
    <w:next w:val="Normal"/>
    <w:link w:val="Balk4Char"/>
    <w:unhideWhenUsed/>
    <w:qFormat/>
    <w:rsid w:val="0013155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5">
    <w:name w:val="heading 5"/>
    <w:basedOn w:val="Normal"/>
    <w:next w:val="Normal"/>
    <w:link w:val="Balk5Char"/>
    <w:qFormat/>
    <w:rsid w:val="00131556"/>
    <w:pPr>
      <w:widowControl w:val="0"/>
      <w:spacing w:before="240" w:after="60" w:line="240" w:lineRule="auto"/>
      <w:outlineLvl w:val="4"/>
    </w:pPr>
    <w:rPr>
      <w:rFonts w:ascii="Arial Narrow" w:eastAsia="Times New Roman" w:hAnsi="Arial Narrow" w:cs="Times New Roman"/>
      <w:b/>
      <w:bCs/>
      <w:i/>
      <w:iCs/>
      <w:snapToGrid w:val="0"/>
      <w:sz w:val="26"/>
      <w:szCs w:val="26"/>
      <w:lang w:val="en-US"/>
    </w:rPr>
  </w:style>
  <w:style w:type="paragraph" w:styleId="Balk6">
    <w:name w:val="heading 6"/>
    <w:basedOn w:val="Normal"/>
    <w:next w:val="Normal"/>
    <w:link w:val="Balk6Char"/>
    <w:qFormat/>
    <w:rsid w:val="00131556"/>
    <w:pPr>
      <w:widowControl w:val="0"/>
      <w:spacing w:before="240" w:after="60" w:line="240" w:lineRule="auto"/>
      <w:outlineLvl w:val="5"/>
    </w:pPr>
    <w:rPr>
      <w:rFonts w:ascii="Times New Roman" w:eastAsia="Times New Roman" w:hAnsi="Times New Roman" w:cs="Times New Roman"/>
      <w:b/>
      <w:bCs/>
      <w:snapToGrid w:val="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131556"/>
    <w:rPr>
      <w:rFonts w:asciiTheme="majorHAnsi" w:eastAsiaTheme="majorEastAsia" w:hAnsiTheme="majorHAnsi" w:cstheme="majorBidi"/>
      <w:i/>
      <w:iCs/>
      <w:color w:val="2E74B5" w:themeColor="accent1" w:themeShade="BF"/>
    </w:rPr>
  </w:style>
  <w:style w:type="paragraph" w:styleId="GvdeMetniGirintisi2">
    <w:name w:val="Body Text Indent 2"/>
    <w:basedOn w:val="Normal"/>
    <w:link w:val="GvdeMetniGirintisi2Char"/>
    <w:unhideWhenUsed/>
    <w:rsid w:val="00131556"/>
    <w:pPr>
      <w:spacing w:after="120" w:line="480" w:lineRule="auto"/>
      <w:ind w:left="283"/>
    </w:pPr>
  </w:style>
  <w:style w:type="character" w:customStyle="1" w:styleId="GvdeMetniGirintisi2Char">
    <w:name w:val="Gövde Metni Girintisi 2 Char"/>
    <w:basedOn w:val="VarsaylanParagrafYazTipi"/>
    <w:link w:val="GvdeMetniGirintisi2"/>
    <w:rsid w:val="00131556"/>
  </w:style>
  <w:style w:type="paragraph" w:styleId="KonuBal">
    <w:name w:val="Title"/>
    <w:basedOn w:val="Normal"/>
    <w:next w:val="Normal"/>
    <w:link w:val="KonuBalChar"/>
    <w:qFormat/>
    <w:rsid w:val="0013155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rsid w:val="00131556"/>
    <w:rPr>
      <w:rFonts w:asciiTheme="majorHAnsi" w:eastAsiaTheme="majorEastAsia" w:hAnsiTheme="majorHAnsi" w:cstheme="majorBidi"/>
      <w:spacing w:val="-10"/>
      <w:kern w:val="28"/>
      <w:sz w:val="56"/>
      <w:szCs w:val="56"/>
    </w:rPr>
  </w:style>
  <w:style w:type="paragraph" w:styleId="stbilgi">
    <w:name w:val="header"/>
    <w:basedOn w:val="Normal"/>
    <w:link w:val="stbilgiChar"/>
    <w:unhideWhenUsed/>
    <w:rsid w:val="00131556"/>
    <w:pPr>
      <w:tabs>
        <w:tab w:val="center" w:pos="4536"/>
        <w:tab w:val="right" w:pos="9072"/>
      </w:tabs>
      <w:spacing w:after="0" w:line="240" w:lineRule="auto"/>
    </w:pPr>
  </w:style>
  <w:style w:type="character" w:customStyle="1" w:styleId="stbilgiChar">
    <w:name w:val="Üstbilgi Char"/>
    <w:basedOn w:val="VarsaylanParagrafYazTipi"/>
    <w:link w:val="stbilgi"/>
    <w:rsid w:val="00131556"/>
  </w:style>
  <w:style w:type="paragraph" w:customStyle="1" w:styleId="Balk11">
    <w:name w:val="Başlık 11"/>
    <w:basedOn w:val="Normal"/>
    <w:next w:val="Normal"/>
    <w:uiPriority w:val="9"/>
    <w:qFormat/>
    <w:rsid w:val="00131556"/>
    <w:pPr>
      <w:keepNext/>
      <w:keepLines/>
      <w:spacing w:before="480" w:after="0" w:line="276" w:lineRule="auto"/>
      <w:outlineLvl w:val="0"/>
    </w:pPr>
    <w:rPr>
      <w:rFonts w:ascii="Cambria" w:eastAsia="Times New Roman" w:hAnsi="Cambria" w:cs="Times New Roman"/>
      <w:b/>
      <w:bCs/>
      <w:color w:val="365F91"/>
      <w:sz w:val="28"/>
      <w:szCs w:val="28"/>
      <w:lang w:val="en-US"/>
    </w:rPr>
  </w:style>
  <w:style w:type="character" w:customStyle="1" w:styleId="Balk3Char">
    <w:name w:val="Başlık 3 Char"/>
    <w:basedOn w:val="VarsaylanParagrafYazTipi"/>
    <w:link w:val="Balk3"/>
    <w:rsid w:val="00131556"/>
    <w:rPr>
      <w:rFonts w:ascii="Arial" w:eastAsia="Times New Roman" w:hAnsi="Arial" w:cs="Times New Roman"/>
      <w:b/>
      <w:bCs/>
      <w:snapToGrid w:val="0"/>
      <w:sz w:val="26"/>
      <w:szCs w:val="26"/>
      <w:lang w:val="en-US"/>
    </w:rPr>
  </w:style>
  <w:style w:type="character" w:customStyle="1" w:styleId="Balk5Char">
    <w:name w:val="Başlık 5 Char"/>
    <w:basedOn w:val="VarsaylanParagrafYazTipi"/>
    <w:link w:val="Balk5"/>
    <w:rsid w:val="00131556"/>
    <w:rPr>
      <w:rFonts w:ascii="Arial Narrow" w:eastAsia="Times New Roman" w:hAnsi="Arial Narrow" w:cs="Times New Roman"/>
      <w:b/>
      <w:bCs/>
      <w:i/>
      <w:iCs/>
      <w:snapToGrid w:val="0"/>
      <w:sz w:val="26"/>
      <w:szCs w:val="26"/>
      <w:lang w:val="en-US"/>
    </w:rPr>
  </w:style>
  <w:style w:type="character" w:customStyle="1" w:styleId="Balk6Char">
    <w:name w:val="Başlık 6 Char"/>
    <w:basedOn w:val="VarsaylanParagrafYazTipi"/>
    <w:link w:val="Balk6"/>
    <w:rsid w:val="00131556"/>
    <w:rPr>
      <w:rFonts w:ascii="Times New Roman" w:eastAsia="Times New Roman" w:hAnsi="Times New Roman" w:cs="Times New Roman"/>
      <w:b/>
      <w:bCs/>
      <w:snapToGrid w:val="0"/>
      <w:lang w:val="en-US"/>
    </w:rPr>
  </w:style>
  <w:style w:type="numbering" w:customStyle="1" w:styleId="ListeYok1">
    <w:name w:val="Liste Yok1"/>
    <w:next w:val="ListeYok"/>
    <w:uiPriority w:val="99"/>
    <w:semiHidden/>
    <w:unhideWhenUsed/>
    <w:rsid w:val="00131556"/>
  </w:style>
  <w:style w:type="character" w:customStyle="1" w:styleId="Balk1Char">
    <w:name w:val="Başlık 1 Char"/>
    <w:basedOn w:val="VarsaylanParagrafYazTipi"/>
    <w:link w:val="Balk1"/>
    <w:uiPriority w:val="9"/>
    <w:rsid w:val="00131556"/>
    <w:rPr>
      <w:rFonts w:ascii="Cambria" w:eastAsia="Times New Roman" w:hAnsi="Cambria" w:cs="Times New Roman"/>
      <w:b/>
      <w:bCs/>
      <w:color w:val="365F91"/>
      <w:sz w:val="28"/>
      <w:szCs w:val="28"/>
    </w:rPr>
  </w:style>
  <w:style w:type="character" w:customStyle="1" w:styleId="gt-baf-word-clickable">
    <w:name w:val="gt-baf-word-clickable"/>
    <w:basedOn w:val="VarsaylanParagrafYazTipi"/>
    <w:rsid w:val="00131556"/>
  </w:style>
  <w:style w:type="paragraph" w:customStyle="1" w:styleId="ListeParagraf1">
    <w:name w:val="Liste Paragraf1"/>
    <w:basedOn w:val="Normal"/>
    <w:next w:val="ListeParagraf"/>
    <w:uiPriority w:val="34"/>
    <w:qFormat/>
    <w:rsid w:val="00131556"/>
    <w:pPr>
      <w:spacing w:after="200" w:line="276" w:lineRule="auto"/>
      <w:ind w:left="720"/>
      <w:contextualSpacing/>
    </w:pPr>
    <w:rPr>
      <w:rFonts w:eastAsia="Times New Roman"/>
      <w:lang w:val="en-US"/>
    </w:rPr>
  </w:style>
  <w:style w:type="paragraph" w:styleId="GvdeMetni">
    <w:name w:val="Body Text"/>
    <w:basedOn w:val="Normal"/>
    <w:link w:val="GvdeMetniChar"/>
    <w:rsid w:val="00131556"/>
    <w:pPr>
      <w:spacing w:after="0" w:line="240" w:lineRule="auto"/>
      <w:jc w:val="both"/>
    </w:pPr>
    <w:rPr>
      <w:rFonts w:ascii="Times New Roman" w:eastAsia="Times New Roman" w:hAnsi="Times New Roman" w:cs="Times New Roman"/>
      <w:sz w:val="26"/>
      <w:szCs w:val="20"/>
      <w:lang w:eastAsia="tr-TR"/>
    </w:rPr>
  </w:style>
  <w:style w:type="character" w:customStyle="1" w:styleId="GvdeMetniChar">
    <w:name w:val="Gövde Metni Char"/>
    <w:basedOn w:val="VarsaylanParagrafYazTipi"/>
    <w:link w:val="GvdeMetni"/>
    <w:rsid w:val="00131556"/>
    <w:rPr>
      <w:rFonts w:ascii="Times New Roman" w:eastAsia="Times New Roman" w:hAnsi="Times New Roman" w:cs="Times New Roman"/>
      <w:sz w:val="26"/>
      <w:szCs w:val="20"/>
      <w:lang w:eastAsia="tr-TR"/>
    </w:rPr>
  </w:style>
  <w:style w:type="paragraph" w:customStyle="1" w:styleId="BelgeBalantlar1">
    <w:name w:val="Belge Bağlantıları1"/>
    <w:basedOn w:val="Normal"/>
    <w:next w:val="BelgeBalantlar"/>
    <w:link w:val="BelgeBalantlarChar"/>
    <w:uiPriority w:val="99"/>
    <w:semiHidden/>
    <w:unhideWhenUsed/>
    <w:rsid w:val="00131556"/>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1"/>
    <w:uiPriority w:val="99"/>
    <w:semiHidden/>
    <w:rsid w:val="00131556"/>
    <w:rPr>
      <w:rFonts w:ascii="Tahoma" w:hAnsi="Tahoma" w:cs="Tahoma"/>
      <w:sz w:val="16"/>
      <w:szCs w:val="16"/>
    </w:rPr>
  </w:style>
  <w:style w:type="character" w:styleId="DipnotBavurusu">
    <w:name w:val="footnote reference"/>
    <w:rsid w:val="00131556"/>
  </w:style>
  <w:style w:type="paragraph" w:styleId="DipnotMetni">
    <w:name w:val="footnote text"/>
    <w:basedOn w:val="Normal"/>
    <w:link w:val="DipnotMetniChar"/>
    <w:uiPriority w:val="99"/>
    <w:rsid w:val="00131556"/>
    <w:pPr>
      <w:widowControl w:val="0"/>
      <w:spacing w:after="0" w:line="240" w:lineRule="auto"/>
    </w:pPr>
    <w:rPr>
      <w:rFonts w:ascii="Arial Narrow" w:eastAsia="Times New Roman" w:hAnsi="Arial Narrow" w:cs="Times New Roman"/>
      <w:snapToGrid w:val="0"/>
      <w:sz w:val="20"/>
      <w:szCs w:val="20"/>
      <w:lang w:val="en-US"/>
    </w:rPr>
  </w:style>
  <w:style w:type="character" w:customStyle="1" w:styleId="DipnotMetniChar">
    <w:name w:val="Dipnot Metni Char"/>
    <w:basedOn w:val="VarsaylanParagrafYazTipi"/>
    <w:link w:val="DipnotMetni"/>
    <w:uiPriority w:val="99"/>
    <w:rsid w:val="00131556"/>
    <w:rPr>
      <w:rFonts w:ascii="Arial Narrow" w:eastAsia="Times New Roman" w:hAnsi="Arial Narrow" w:cs="Times New Roman"/>
      <w:snapToGrid w:val="0"/>
      <w:sz w:val="20"/>
      <w:szCs w:val="20"/>
      <w:lang w:val="en-US"/>
    </w:rPr>
  </w:style>
  <w:style w:type="paragraph" w:customStyle="1" w:styleId="Style1">
    <w:name w:val="Style1"/>
    <w:basedOn w:val="Normal"/>
    <w:link w:val="Style1Char"/>
    <w:qFormat/>
    <w:rsid w:val="00131556"/>
    <w:pPr>
      <w:spacing w:before="120" w:after="120" w:line="240" w:lineRule="auto"/>
      <w:jc w:val="both"/>
    </w:pPr>
    <w:rPr>
      <w:rFonts w:ascii="Times New Roman" w:eastAsia="Times New Roman" w:hAnsi="Times New Roman" w:cs="Times New Roman"/>
      <w:sz w:val="24"/>
      <w:szCs w:val="20"/>
      <w:lang w:val="en-GB" w:eastAsia="ko-KR"/>
    </w:rPr>
  </w:style>
  <w:style w:type="character" w:customStyle="1" w:styleId="Style1Char">
    <w:name w:val="Style1 Char"/>
    <w:basedOn w:val="VarsaylanParagrafYazTipi"/>
    <w:link w:val="Style1"/>
    <w:rsid w:val="00131556"/>
    <w:rPr>
      <w:rFonts w:ascii="Times New Roman" w:eastAsia="Times New Roman" w:hAnsi="Times New Roman" w:cs="Times New Roman"/>
      <w:sz w:val="24"/>
      <w:szCs w:val="20"/>
      <w:lang w:val="en-GB" w:eastAsia="ko-KR"/>
    </w:rPr>
  </w:style>
  <w:style w:type="paragraph" w:customStyle="1" w:styleId="BalonMetni1">
    <w:name w:val="Balon Metni1"/>
    <w:basedOn w:val="Normal"/>
    <w:next w:val="BalonMetni"/>
    <w:link w:val="BalonMetniChar"/>
    <w:unhideWhenUsed/>
    <w:rsid w:val="001315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1"/>
    <w:rsid w:val="00131556"/>
    <w:rPr>
      <w:rFonts w:ascii="Tahoma" w:hAnsi="Tahoma" w:cs="Tahoma"/>
      <w:sz w:val="16"/>
      <w:szCs w:val="16"/>
    </w:rPr>
  </w:style>
  <w:style w:type="paragraph" w:customStyle="1" w:styleId="Altbilgi1">
    <w:name w:val="Altbilgi1"/>
    <w:basedOn w:val="Normal"/>
    <w:next w:val="Altbilgi"/>
    <w:link w:val="AltbilgiChar"/>
    <w:unhideWhenUsed/>
    <w:rsid w:val="00131556"/>
    <w:pPr>
      <w:tabs>
        <w:tab w:val="center" w:pos="4680"/>
        <w:tab w:val="right" w:pos="9360"/>
      </w:tabs>
      <w:spacing w:after="0" w:line="240" w:lineRule="auto"/>
    </w:pPr>
  </w:style>
  <w:style w:type="character" w:customStyle="1" w:styleId="AltbilgiChar">
    <w:name w:val="Altbilgi Char"/>
    <w:basedOn w:val="VarsaylanParagrafYazTipi"/>
    <w:link w:val="Altbilgi1"/>
    <w:rsid w:val="00131556"/>
  </w:style>
  <w:style w:type="paragraph" w:customStyle="1" w:styleId="GvdeMetni21">
    <w:name w:val="Gövde Metni 21"/>
    <w:basedOn w:val="Normal"/>
    <w:next w:val="GvdeMetni2"/>
    <w:link w:val="GvdeMetni2Char"/>
    <w:unhideWhenUsed/>
    <w:rsid w:val="00131556"/>
    <w:pPr>
      <w:spacing w:after="120" w:line="480" w:lineRule="auto"/>
    </w:pPr>
  </w:style>
  <w:style w:type="character" w:customStyle="1" w:styleId="GvdeMetni2Char">
    <w:name w:val="Gövde Metni 2 Char"/>
    <w:basedOn w:val="VarsaylanParagrafYazTipi"/>
    <w:link w:val="GvdeMetni21"/>
    <w:rsid w:val="00131556"/>
  </w:style>
  <w:style w:type="paragraph" w:customStyle="1" w:styleId="GvdeMetni31">
    <w:name w:val="Gövde Metni 31"/>
    <w:basedOn w:val="Normal"/>
    <w:next w:val="GvdeMetni3"/>
    <w:link w:val="GvdeMetni3Char"/>
    <w:unhideWhenUsed/>
    <w:rsid w:val="00131556"/>
    <w:pPr>
      <w:spacing w:after="120" w:line="276" w:lineRule="auto"/>
    </w:pPr>
    <w:rPr>
      <w:sz w:val="16"/>
      <w:szCs w:val="16"/>
    </w:rPr>
  </w:style>
  <w:style w:type="character" w:customStyle="1" w:styleId="GvdeMetni3Char">
    <w:name w:val="Gövde Metni 3 Char"/>
    <w:basedOn w:val="VarsaylanParagrafYazTipi"/>
    <w:link w:val="GvdeMetni31"/>
    <w:rsid w:val="00131556"/>
    <w:rPr>
      <w:sz w:val="16"/>
      <w:szCs w:val="16"/>
    </w:rPr>
  </w:style>
  <w:style w:type="paragraph" w:customStyle="1" w:styleId="Annexetitreglobale">
    <w:name w:val="Annexe titre (globale)"/>
    <w:basedOn w:val="Normal"/>
    <w:next w:val="Normal"/>
    <w:rsid w:val="00131556"/>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Tiret0">
    <w:name w:val="Tiret 0"/>
    <w:basedOn w:val="Normal"/>
    <w:rsid w:val="00131556"/>
    <w:pPr>
      <w:spacing w:before="120" w:after="120" w:line="240" w:lineRule="auto"/>
      <w:ind w:left="851" w:hanging="851"/>
      <w:jc w:val="both"/>
    </w:pPr>
    <w:rPr>
      <w:rFonts w:ascii="Times New Roman" w:eastAsia="Times New Roman" w:hAnsi="Times New Roman" w:cs="Times New Roman"/>
      <w:sz w:val="24"/>
      <w:szCs w:val="20"/>
      <w:lang w:val="en-GB" w:eastAsia="hr-HR"/>
    </w:rPr>
  </w:style>
  <w:style w:type="paragraph" w:customStyle="1" w:styleId="1AutoList1">
    <w:name w:val="1AutoList1"/>
    <w:rsid w:val="00131556"/>
    <w:pPr>
      <w:widowControl w:val="0"/>
      <w:tabs>
        <w:tab w:val="left" w:pos="720"/>
      </w:tabs>
      <w:spacing w:after="0" w:line="240" w:lineRule="auto"/>
      <w:ind w:left="720" w:hanging="720"/>
      <w:jc w:val="both"/>
    </w:pPr>
    <w:rPr>
      <w:rFonts w:ascii="Times New Roman" w:eastAsia="Times New Roman" w:hAnsi="Times New Roman" w:cs="Times New Roman"/>
      <w:snapToGrid w:val="0"/>
      <w:sz w:val="24"/>
      <w:szCs w:val="20"/>
      <w:lang w:val="en-US"/>
    </w:rPr>
  </w:style>
  <w:style w:type="character" w:styleId="Kpr">
    <w:name w:val="Hyperlink"/>
    <w:rsid w:val="00131556"/>
    <w:rPr>
      <w:color w:val="0000FF"/>
      <w:u w:val="single"/>
    </w:rPr>
  </w:style>
  <w:style w:type="character" w:styleId="zlenenKpr">
    <w:name w:val="FollowedHyperlink"/>
    <w:rsid w:val="00131556"/>
    <w:rPr>
      <w:color w:val="800080"/>
      <w:u w:val="single"/>
    </w:rPr>
  </w:style>
  <w:style w:type="paragraph" w:customStyle="1" w:styleId="AltKonuBal">
    <w:name w:val="Alt Konu Başlığı"/>
    <w:basedOn w:val="Normal"/>
    <w:next w:val="Normal"/>
    <w:link w:val="AltKonuBalChar"/>
    <w:qFormat/>
    <w:rsid w:val="00131556"/>
    <w:pPr>
      <w:spacing w:before="120" w:after="60" w:line="240" w:lineRule="auto"/>
      <w:jc w:val="center"/>
      <w:outlineLvl w:val="1"/>
    </w:pPr>
    <w:rPr>
      <w:rFonts w:ascii="Cambria" w:eastAsia="Times New Roman" w:hAnsi="Cambria" w:cs="Times New Roman"/>
      <w:sz w:val="24"/>
      <w:szCs w:val="24"/>
      <w:lang w:val="en-GB" w:eastAsia="ko-KR"/>
    </w:rPr>
  </w:style>
  <w:style w:type="character" w:customStyle="1" w:styleId="AltKonuBalChar">
    <w:name w:val="Alt Konu Başlığı Char"/>
    <w:link w:val="AltKonuBal"/>
    <w:rsid w:val="00131556"/>
    <w:rPr>
      <w:rFonts w:ascii="Cambria" w:eastAsia="Times New Roman" w:hAnsi="Cambria" w:cs="Times New Roman"/>
      <w:sz w:val="24"/>
      <w:szCs w:val="24"/>
      <w:lang w:val="en-GB" w:eastAsia="ko-KR"/>
    </w:rPr>
  </w:style>
  <w:style w:type="character" w:customStyle="1" w:styleId="shorttext">
    <w:name w:val="short_text"/>
    <w:basedOn w:val="VarsaylanParagrafYazTipi"/>
    <w:rsid w:val="00131556"/>
  </w:style>
  <w:style w:type="character" w:styleId="AklamaBavurusu">
    <w:name w:val="annotation reference"/>
    <w:basedOn w:val="VarsaylanParagrafYazTipi"/>
    <w:uiPriority w:val="99"/>
    <w:semiHidden/>
    <w:unhideWhenUsed/>
    <w:rsid w:val="00131556"/>
    <w:rPr>
      <w:sz w:val="16"/>
      <w:szCs w:val="16"/>
    </w:rPr>
  </w:style>
  <w:style w:type="paragraph" w:customStyle="1" w:styleId="AklamaMetni1">
    <w:name w:val="Açıklama Metni1"/>
    <w:basedOn w:val="Normal"/>
    <w:next w:val="AklamaMetni"/>
    <w:link w:val="AklamaMetniChar"/>
    <w:uiPriority w:val="99"/>
    <w:semiHidden/>
    <w:unhideWhenUsed/>
    <w:rsid w:val="00131556"/>
    <w:pPr>
      <w:spacing w:after="200" w:line="240" w:lineRule="auto"/>
    </w:pPr>
    <w:rPr>
      <w:sz w:val="20"/>
      <w:szCs w:val="20"/>
    </w:rPr>
  </w:style>
  <w:style w:type="character" w:customStyle="1" w:styleId="AklamaMetniChar">
    <w:name w:val="Açıklama Metni Char"/>
    <w:basedOn w:val="VarsaylanParagrafYazTipi"/>
    <w:link w:val="AklamaMetni1"/>
    <w:uiPriority w:val="99"/>
    <w:semiHidden/>
    <w:rsid w:val="00131556"/>
    <w:rPr>
      <w:sz w:val="20"/>
      <w:szCs w:val="20"/>
    </w:rPr>
  </w:style>
  <w:style w:type="paragraph" w:customStyle="1" w:styleId="AklamaKonusu1">
    <w:name w:val="Açıklama Konusu1"/>
    <w:basedOn w:val="AklamaMetni"/>
    <w:next w:val="AklamaMetni"/>
    <w:uiPriority w:val="99"/>
    <w:semiHidden/>
    <w:unhideWhenUsed/>
    <w:rsid w:val="00131556"/>
    <w:pPr>
      <w:spacing w:after="200"/>
    </w:pPr>
    <w:rPr>
      <w:rFonts w:eastAsia="Times New Roman"/>
      <w:b/>
      <w:bCs/>
      <w:lang w:val="en-US"/>
    </w:rPr>
  </w:style>
  <w:style w:type="character" w:customStyle="1" w:styleId="AklamaKonusuChar">
    <w:name w:val="Açıklama Konusu Char"/>
    <w:basedOn w:val="AklamaMetniChar"/>
    <w:link w:val="AklamaKonusu"/>
    <w:uiPriority w:val="99"/>
    <w:semiHidden/>
    <w:rsid w:val="00131556"/>
    <w:rPr>
      <w:b/>
      <w:bCs/>
      <w:sz w:val="20"/>
      <w:szCs w:val="20"/>
    </w:rPr>
  </w:style>
  <w:style w:type="paragraph" w:customStyle="1" w:styleId="Dzeltme1">
    <w:name w:val="Düzeltme1"/>
    <w:next w:val="Dzeltme"/>
    <w:hidden/>
    <w:uiPriority w:val="99"/>
    <w:semiHidden/>
    <w:rsid w:val="00131556"/>
    <w:pPr>
      <w:spacing w:after="0" w:line="240" w:lineRule="auto"/>
    </w:pPr>
    <w:rPr>
      <w:rFonts w:eastAsia="Times New Roman"/>
      <w:lang w:val="en-US"/>
    </w:rPr>
  </w:style>
  <w:style w:type="table" w:customStyle="1" w:styleId="1">
    <w:name w:val="Сетка таблицы1"/>
    <w:basedOn w:val="NormalTablo"/>
    <w:rsid w:val="00131556"/>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Цветовое выделение"/>
    <w:uiPriority w:val="99"/>
    <w:rsid w:val="00131556"/>
    <w:rPr>
      <w:b/>
      <w:bCs w:val="0"/>
      <w:color w:val="26282F"/>
    </w:rPr>
  </w:style>
  <w:style w:type="character" w:customStyle="1" w:styleId="Balk1Char1">
    <w:name w:val="Başlık 1 Char1"/>
    <w:basedOn w:val="VarsaylanParagrafYazTipi"/>
    <w:uiPriority w:val="9"/>
    <w:rsid w:val="00131556"/>
    <w:rPr>
      <w:rFonts w:asciiTheme="majorHAnsi" w:eastAsiaTheme="majorEastAsia" w:hAnsiTheme="majorHAnsi" w:cstheme="majorBidi"/>
      <w:color w:val="2E74B5" w:themeColor="accent1" w:themeShade="BF"/>
      <w:sz w:val="32"/>
      <w:szCs w:val="32"/>
    </w:rPr>
  </w:style>
  <w:style w:type="paragraph" w:styleId="ListeParagraf">
    <w:name w:val="List Paragraph"/>
    <w:basedOn w:val="Normal"/>
    <w:uiPriority w:val="34"/>
    <w:qFormat/>
    <w:rsid w:val="00131556"/>
    <w:pPr>
      <w:ind w:left="720"/>
      <w:contextualSpacing/>
    </w:pPr>
  </w:style>
  <w:style w:type="paragraph" w:styleId="BelgeBalantlar">
    <w:name w:val="Document Map"/>
    <w:basedOn w:val="Normal"/>
    <w:link w:val="BelgeBalantlarChar1"/>
    <w:uiPriority w:val="99"/>
    <w:semiHidden/>
    <w:unhideWhenUsed/>
    <w:rsid w:val="00131556"/>
    <w:pPr>
      <w:spacing w:after="0" w:line="240" w:lineRule="auto"/>
    </w:pPr>
    <w:rPr>
      <w:rFonts w:ascii="Segoe UI" w:hAnsi="Segoe UI" w:cs="Segoe UI"/>
      <w:sz w:val="16"/>
      <w:szCs w:val="16"/>
    </w:rPr>
  </w:style>
  <w:style w:type="character" w:customStyle="1" w:styleId="BelgeBalantlarChar1">
    <w:name w:val="Belge Bağlantıları Char1"/>
    <w:basedOn w:val="VarsaylanParagrafYazTipi"/>
    <w:link w:val="BelgeBalantlar"/>
    <w:uiPriority w:val="99"/>
    <w:semiHidden/>
    <w:rsid w:val="00131556"/>
    <w:rPr>
      <w:rFonts w:ascii="Segoe UI" w:hAnsi="Segoe UI" w:cs="Segoe UI"/>
      <w:sz w:val="16"/>
      <w:szCs w:val="16"/>
    </w:rPr>
  </w:style>
  <w:style w:type="paragraph" w:styleId="BalonMetni">
    <w:name w:val="Balloon Text"/>
    <w:basedOn w:val="Normal"/>
    <w:link w:val="BalonMetniChar1"/>
    <w:uiPriority w:val="99"/>
    <w:semiHidden/>
    <w:unhideWhenUsed/>
    <w:rsid w:val="00131556"/>
    <w:pPr>
      <w:spacing w:after="0" w:line="240" w:lineRule="auto"/>
    </w:pPr>
    <w:rPr>
      <w:rFonts w:ascii="Segoe UI" w:hAnsi="Segoe UI" w:cs="Segoe UI"/>
      <w:sz w:val="18"/>
      <w:szCs w:val="18"/>
    </w:rPr>
  </w:style>
  <w:style w:type="character" w:customStyle="1" w:styleId="BalonMetniChar1">
    <w:name w:val="Balon Metni Char1"/>
    <w:basedOn w:val="VarsaylanParagrafYazTipi"/>
    <w:link w:val="BalonMetni"/>
    <w:uiPriority w:val="99"/>
    <w:semiHidden/>
    <w:rsid w:val="00131556"/>
    <w:rPr>
      <w:rFonts w:ascii="Segoe UI" w:hAnsi="Segoe UI" w:cs="Segoe UI"/>
      <w:sz w:val="18"/>
      <w:szCs w:val="18"/>
    </w:rPr>
  </w:style>
  <w:style w:type="paragraph" w:styleId="Altbilgi">
    <w:name w:val="footer"/>
    <w:basedOn w:val="Normal"/>
    <w:link w:val="AltbilgiChar1"/>
    <w:uiPriority w:val="99"/>
    <w:unhideWhenUsed/>
    <w:rsid w:val="00131556"/>
    <w:pPr>
      <w:tabs>
        <w:tab w:val="center" w:pos="4536"/>
        <w:tab w:val="right" w:pos="9072"/>
      </w:tabs>
      <w:spacing w:after="0" w:line="240" w:lineRule="auto"/>
    </w:pPr>
  </w:style>
  <w:style w:type="character" w:customStyle="1" w:styleId="AltbilgiChar1">
    <w:name w:val="Altbilgi Char1"/>
    <w:basedOn w:val="VarsaylanParagrafYazTipi"/>
    <w:link w:val="Altbilgi"/>
    <w:uiPriority w:val="99"/>
    <w:rsid w:val="00131556"/>
  </w:style>
  <w:style w:type="paragraph" w:styleId="GvdeMetni2">
    <w:name w:val="Body Text 2"/>
    <w:basedOn w:val="Normal"/>
    <w:link w:val="GvdeMetni2Char1"/>
    <w:uiPriority w:val="99"/>
    <w:semiHidden/>
    <w:unhideWhenUsed/>
    <w:rsid w:val="00131556"/>
    <w:pPr>
      <w:spacing w:after="120" w:line="480" w:lineRule="auto"/>
    </w:pPr>
  </w:style>
  <w:style w:type="character" w:customStyle="1" w:styleId="GvdeMetni2Char1">
    <w:name w:val="Gövde Metni 2 Char1"/>
    <w:basedOn w:val="VarsaylanParagrafYazTipi"/>
    <w:link w:val="GvdeMetni2"/>
    <w:uiPriority w:val="99"/>
    <w:semiHidden/>
    <w:rsid w:val="00131556"/>
  </w:style>
  <w:style w:type="paragraph" w:styleId="GvdeMetni3">
    <w:name w:val="Body Text 3"/>
    <w:basedOn w:val="Normal"/>
    <w:link w:val="GvdeMetni3Char1"/>
    <w:uiPriority w:val="99"/>
    <w:semiHidden/>
    <w:unhideWhenUsed/>
    <w:rsid w:val="00131556"/>
    <w:pPr>
      <w:spacing w:after="120"/>
    </w:pPr>
    <w:rPr>
      <w:sz w:val="16"/>
      <w:szCs w:val="16"/>
    </w:rPr>
  </w:style>
  <w:style w:type="character" w:customStyle="1" w:styleId="GvdeMetni3Char1">
    <w:name w:val="Gövde Metni 3 Char1"/>
    <w:basedOn w:val="VarsaylanParagrafYazTipi"/>
    <w:link w:val="GvdeMetni3"/>
    <w:uiPriority w:val="99"/>
    <w:semiHidden/>
    <w:rsid w:val="00131556"/>
    <w:rPr>
      <w:sz w:val="16"/>
      <w:szCs w:val="16"/>
    </w:rPr>
  </w:style>
  <w:style w:type="paragraph" w:styleId="AklamaMetni">
    <w:name w:val="annotation text"/>
    <w:basedOn w:val="Normal"/>
    <w:link w:val="AklamaMetniChar1"/>
    <w:uiPriority w:val="99"/>
    <w:semiHidden/>
    <w:unhideWhenUsed/>
    <w:rsid w:val="00131556"/>
    <w:pPr>
      <w:spacing w:line="240" w:lineRule="auto"/>
    </w:pPr>
    <w:rPr>
      <w:sz w:val="20"/>
      <w:szCs w:val="20"/>
    </w:rPr>
  </w:style>
  <w:style w:type="character" w:customStyle="1" w:styleId="AklamaMetniChar1">
    <w:name w:val="Açıklama Metni Char1"/>
    <w:basedOn w:val="VarsaylanParagrafYazTipi"/>
    <w:link w:val="AklamaMetni"/>
    <w:uiPriority w:val="99"/>
    <w:semiHidden/>
    <w:rsid w:val="00131556"/>
    <w:rPr>
      <w:sz w:val="20"/>
      <w:szCs w:val="20"/>
    </w:rPr>
  </w:style>
  <w:style w:type="paragraph" w:styleId="AklamaKonusu">
    <w:name w:val="annotation subject"/>
    <w:basedOn w:val="AklamaMetni"/>
    <w:next w:val="AklamaMetni"/>
    <w:link w:val="AklamaKonusuChar"/>
    <w:uiPriority w:val="99"/>
    <w:semiHidden/>
    <w:unhideWhenUsed/>
    <w:rsid w:val="00131556"/>
    <w:rPr>
      <w:b/>
      <w:bCs/>
    </w:rPr>
  </w:style>
  <w:style w:type="character" w:customStyle="1" w:styleId="AklamaKonusuChar1">
    <w:name w:val="Açıklama Konusu Char1"/>
    <w:basedOn w:val="AklamaMetniChar1"/>
    <w:uiPriority w:val="99"/>
    <w:semiHidden/>
    <w:rsid w:val="00131556"/>
    <w:rPr>
      <w:b/>
      <w:bCs/>
      <w:sz w:val="20"/>
      <w:szCs w:val="20"/>
    </w:rPr>
  </w:style>
  <w:style w:type="paragraph" w:styleId="Dzeltme">
    <w:name w:val="Revision"/>
    <w:hidden/>
    <w:uiPriority w:val="99"/>
    <w:semiHidden/>
    <w:rsid w:val="001315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E37DA-6C67-4A29-BC0B-ED9112986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4660</Words>
  <Characters>26565</Characters>
  <Application>Microsoft Office Word</Application>
  <DocSecurity>0</DocSecurity>
  <Lines>221</Lines>
  <Paragraphs>62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Oral</dc:creator>
  <cp:lastModifiedBy>bdt</cp:lastModifiedBy>
  <cp:revision>7</cp:revision>
  <cp:lastPrinted>2019-01-07T13:09:00Z</cp:lastPrinted>
  <dcterms:created xsi:type="dcterms:W3CDTF">2019-10-13T12:45:00Z</dcterms:created>
  <dcterms:modified xsi:type="dcterms:W3CDTF">2019-10-14T07:35:00Z</dcterms:modified>
</cp:coreProperties>
</file>